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DD29" w14:textId="77777777" w:rsidR="00AF1963" w:rsidRPr="008072CF" w:rsidRDefault="007916BE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pacing w:val="40"/>
          <w:sz w:val="32"/>
          <w:szCs w:val="32"/>
        </w:rPr>
      </w:pPr>
      <w:commentRangeStart w:id="0"/>
      <w:r>
        <w:rPr>
          <w:rFonts w:ascii="Calibri Light" w:eastAsia="Times New Roman" w:hAnsi="Calibri Light" w:cs="Times New Roman"/>
          <w:b/>
          <w:spacing w:val="40"/>
          <w:sz w:val="32"/>
          <w:szCs w:val="32"/>
        </w:rPr>
        <w:t>Nájemní smlouva</w:t>
      </w:r>
      <w:commentRangeEnd w:id="0"/>
      <w:r w:rsidR="00623C4C">
        <w:rPr>
          <w:rStyle w:val="Odkaznakoment"/>
          <w:rFonts w:ascii="Times New Roman" w:eastAsia="Times New Roman" w:hAnsi="Times New Roman" w:cs="Times New Roman"/>
        </w:rPr>
        <w:commentReference w:id="0"/>
      </w:r>
    </w:p>
    <w:p w14:paraId="58B13F7E" w14:textId="77777777" w:rsidR="00AF1963" w:rsidRPr="004B3FDE" w:rsidRDefault="007916BE" w:rsidP="00AF1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N</w:t>
      </w:r>
      <w:r w:rsidR="00AF1963" w:rsidRPr="004B3FDE">
        <w:rPr>
          <w:rFonts w:ascii="Calibri Light" w:eastAsia="Times New Roman" w:hAnsi="Calibri Light" w:cs="Times New Roman"/>
          <w:sz w:val="24"/>
          <w:szCs w:val="24"/>
        </w:rPr>
        <w:t>S/OMM-/201</w:t>
      </w:r>
      <w:r w:rsidR="00870B7C">
        <w:rPr>
          <w:rFonts w:ascii="Calibri Light" w:eastAsia="Times New Roman" w:hAnsi="Calibri Light" w:cs="Times New Roman"/>
          <w:sz w:val="24"/>
          <w:szCs w:val="24"/>
        </w:rPr>
        <w:t>8</w:t>
      </w:r>
    </w:p>
    <w:p w14:paraId="22DD9732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29FE2B83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Pronajímatel:</w:t>
      </w:r>
      <w:r w:rsidRPr="004B3FDE">
        <w:rPr>
          <w:rFonts w:ascii="Calibri Light" w:eastAsia="Times New Roman" w:hAnsi="Calibri Light" w:cs="Times New Roman"/>
          <w:b/>
          <w:bCs/>
          <w:sz w:val="24"/>
          <w:szCs w:val="24"/>
        </w:rPr>
        <w:tab/>
        <w:t>Město Jaroměř</w:t>
      </w:r>
    </w:p>
    <w:p w14:paraId="16D80BF8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sz w:val="24"/>
          <w:szCs w:val="24"/>
        </w:rPr>
        <w:t>Sídlo: nám. Československé armády 16, 551 01 Jaroměř</w:t>
      </w:r>
    </w:p>
    <w:p w14:paraId="794FF897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sz w:val="24"/>
          <w:szCs w:val="24"/>
        </w:rPr>
        <w:t>IČ: 00272728</w:t>
      </w:r>
    </w:p>
    <w:p w14:paraId="0C00AE59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>DIČ: CZ00272728</w:t>
      </w:r>
    </w:p>
    <w:p w14:paraId="112D389E" w14:textId="67631809" w:rsidR="00AF1963" w:rsidRPr="004B3FDE" w:rsidRDefault="00AF1963" w:rsidP="00623C4C">
      <w:pPr>
        <w:widowControl w:val="0"/>
        <w:tabs>
          <w:tab w:val="left" w:pos="1843"/>
          <w:tab w:val="left" w:pos="6930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bCs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i/>
          <w:sz w:val="24"/>
          <w:szCs w:val="24"/>
        </w:rPr>
        <w:tab/>
      </w:r>
      <w:r w:rsidRPr="004B3FDE">
        <w:rPr>
          <w:rFonts w:ascii="Calibri Light" w:eastAsia="Times New Roman" w:hAnsi="Calibri Light" w:cs="Times New Roman"/>
          <w:bCs/>
          <w:sz w:val="24"/>
          <w:szCs w:val="24"/>
        </w:rPr>
        <w:t>Bankovní spojení: KB a.s., pobočka Jaroměř</w:t>
      </w:r>
      <w:r w:rsidR="00623C4C">
        <w:rPr>
          <w:rFonts w:ascii="Calibri Light" w:eastAsia="Times New Roman" w:hAnsi="Calibri Light" w:cs="Times New Roman"/>
          <w:bCs/>
          <w:sz w:val="24"/>
          <w:szCs w:val="24"/>
        </w:rPr>
        <w:tab/>
      </w:r>
    </w:p>
    <w:p w14:paraId="0EE1C64A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Cs/>
          <w:sz w:val="24"/>
          <w:szCs w:val="24"/>
        </w:rPr>
        <w:tab/>
        <w:t>Číslo účtu: 9005-820551/0100</w:t>
      </w:r>
    </w:p>
    <w:p w14:paraId="0680C3E7" w14:textId="77777777" w:rsidR="00AF1963" w:rsidRPr="004B3FDE" w:rsidRDefault="00AF1963" w:rsidP="002E6E9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701"/>
        <w:jc w:val="both"/>
        <w:outlineLvl w:val="0"/>
        <w:rPr>
          <w:rFonts w:ascii="Calibri Light" w:eastAsia="Times New Roman" w:hAnsi="Calibri Light" w:cs="Times New Roman"/>
          <w:strike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Zastoupené </w:t>
      </w:r>
      <w:r w:rsidR="00E75A27">
        <w:rPr>
          <w:rFonts w:ascii="Calibri Light" w:eastAsia="Times New Roman" w:hAnsi="Calibri Light" w:cs="Times New Roman"/>
          <w:sz w:val="24"/>
          <w:szCs w:val="24"/>
        </w:rPr>
        <w:t>Janem Žílou, vedoucím odboru majetku města</w:t>
      </w:r>
      <w:r w:rsidR="002B6BB2">
        <w:rPr>
          <w:rFonts w:ascii="Calibri Light" w:eastAsia="Times New Roman" w:hAnsi="Calibri Light" w:cs="Times New Roman"/>
          <w:sz w:val="24"/>
          <w:szCs w:val="24"/>
        </w:rPr>
        <w:t xml:space="preserve">, </w:t>
      </w:r>
      <w:r w:rsidR="002E6E97">
        <w:rPr>
          <w:rFonts w:ascii="Calibri Light" w:eastAsia="Times New Roman" w:hAnsi="Calibri Light" w:cs="Times New Roman"/>
          <w:sz w:val="24"/>
          <w:szCs w:val="24"/>
        </w:rPr>
        <w:t>pověřeným na základě usnesení Rady města Jaroměř č. 1021-26-2017-OMM-RM ze dne 19. 7. 2017</w:t>
      </w:r>
    </w:p>
    <w:p w14:paraId="14E81F2E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1701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2800EC46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(dále jen </w:t>
      </w:r>
      <w:r w:rsidRPr="004B3FDE">
        <w:rPr>
          <w:rFonts w:ascii="Calibri Light" w:eastAsia="Times New Roman" w:hAnsi="Calibri Light" w:cs="Times New Roman"/>
          <w:i/>
          <w:sz w:val="24"/>
          <w:szCs w:val="24"/>
        </w:rPr>
        <w:t>„pronajímatel“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)</w:t>
      </w:r>
    </w:p>
    <w:p w14:paraId="4674F49F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FD964A3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i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>a</w:t>
      </w:r>
    </w:p>
    <w:p w14:paraId="21F671C5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6776105" w14:textId="77777777" w:rsidR="00870B7C" w:rsidRDefault="00AF1963" w:rsidP="00870B7C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 xml:space="preserve">Nájemce: </w:t>
      </w:r>
      <w:r w:rsidRPr="004B3FDE">
        <w:rPr>
          <w:rFonts w:ascii="Calibri Light" w:eastAsia="Times New Roman" w:hAnsi="Calibri Light" w:cs="Times New Roman"/>
          <w:b/>
          <w:i/>
          <w:sz w:val="24"/>
          <w:szCs w:val="24"/>
        </w:rPr>
        <w:tab/>
      </w:r>
    </w:p>
    <w:p w14:paraId="2CD1B71D" w14:textId="77777777" w:rsidR="00870B7C" w:rsidRPr="004B3FDE" w:rsidRDefault="00870B7C" w:rsidP="00870B7C">
      <w:pPr>
        <w:tabs>
          <w:tab w:val="left" w:pos="1843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ab/>
      </w:r>
    </w:p>
    <w:p w14:paraId="046A9327" w14:textId="77777777" w:rsidR="00AF1963" w:rsidRPr="004B3FDE" w:rsidRDefault="00AF1963" w:rsidP="00AF1963">
      <w:pPr>
        <w:tabs>
          <w:tab w:val="left" w:pos="1843"/>
        </w:tabs>
        <w:spacing w:after="0" w:line="240" w:lineRule="auto"/>
        <w:ind w:left="993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079BFAD1" w14:textId="77777777" w:rsidR="00AF1963" w:rsidRPr="004B3FDE" w:rsidRDefault="00AF1963" w:rsidP="00AF1963">
      <w:pPr>
        <w:spacing w:after="0" w:line="240" w:lineRule="auto"/>
        <w:ind w:left="993"/>
        <w:jc w:val="both"/>
        <w:outlineLvl w:val="0"/>
        <w:rPr>
          <w:rFonts w:ascii="Calibri Light" w:eastAsia="Times New Roman" w:hAnsi="Calibri Light" w:cs="Times New Roman"/>
          <w:sz w:val="24"/>
          <w:szCs w:val="24"/>
        </w:rPr>
      </w:pPr>
    </w:p>
    <w:p w14:paraId="05F1C785" w14:textId="77777777" w:rsidR="00AF1963" w:rsidRPr="004B3FDE" w:rsidRDefault="00AF1963" w:rsidP="00AF196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/>
        <w:outlineLvl w:val="0"/>
        <w:rPr>
          <w:rFonts w:ascii="Calibri Light" w:eastAsia="Times New Roman" w:hAnsi="Calibri Light" w:cs="Times New Roman"/>
          <w:sz w:val="24"/>
          <w:szCs w:val="24"/>
        </w:rPr>
      </w:pPr>
      <w:r w:rsidRPr="004B3FDE">
        <w:rPr>
          <w:rFonts w:ascii="Calibri Light" w:eastAsia="Times New Roman" w:hAnsi="Calibri Light" w:cs="Times New Roman"/>
          <w:sz w:val="24"/>
          <w:szCs w:val="24"/>
        </w:rPr>
        <w:tab/>
        <w:t xml:space="preserve">(dále jen </w:t>
      </w:r>
      <w:r w:rsidRPr="004B3FDE">
        <w:rPr>
          <w:rFonts w:ascii="Calibri Light" w:eastAsia="Times New Roman" w:hAnsi="Calibri Light" w:cs="Times New Roman"/>
          <w:i/>
          <w:sz w:val="24"/>
          <w:szCs w:val="24"/>
        </w:rPr>
        <w:t>„nájemce“</w:t>
      </w:r>
      <w:r w:rsidRPr="004B3FDE">
        <w:rPr>
          <w:rFonts w:ascii="Calibri Light" w:eastAsia="Times New Roman" w:hAnsi="Calibri Light" w:cs="Times New Roman"/>
          <w:sz w:val="24"/>
          <w:szCs w:val="24"/>
        </w:rPr>
        <w:t>)</w:t>
      </w:r>
    </w:p>
    <w:p w14:paraId="277FF782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734706EC" w14:textId="77777777" w:rsidR="00AF1963" w:rsidRPr="004B3FDE" w:rsidRDefault="00AF1963" w:rsidP="00AF1963">
      <w:pPr>
        <w:pStyle w:val="smlouvy"/>
        <w:numPr>
          <w:ilvl w:val="0"/>
          <w:numId w:val="0"/>
        </w:numPr>
        <w:spacing w:before="0"/>
        <w:ind w:left="426"/>
        <w:rPr>
          <w:rFonts w:ascii="Calibri Light" w:eastAsia="Times New Roman" w:hAnsi="Calibri Light"/>
        </w:rPr>
      </w:pPr>
      <w:r w:rsidRPr="004B3FDE">
        <w:rPr>
          <w:rFonts w:ascii="Calibri Light" w:eastAsia="Times New Roman" w:hAnsi="Calibri Light"/>
        </w:rPr>
        <w:t xml:space="preserve">společně dále jen </w:t>
      </w:r>
      <w:r w:rsidRPr="004B3FDE">
        <w:rPr>
          <w:rFonts w:ascii="Calibri Light" w:eastAsia="Times New Roman" w:hAnsi="Calibri Light"/>
          <w:i/>
        </w:rPr>
        <w:t>„smluvní strany“</w:t>
      </w:r>
    </w:p>
    <w:p w14:paraId="06E17DA1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139D4090" w14:textId="77777777" w:rsidR="00AF1963" w:rsidRPr="004B3FDE" w:rsidRDefault="00AF1963" w:rsidP="00AF1963">
      <w:pPr>
        <w:pStyle w:val="smlouvy"/>
        <w:numPr>
          <w:ilvl w:val="0"/>
          <w:numId w:val="0"/>
        </w:numPr>
        <w:ind w:left="426"/>
        <w:rPr>
          <w:rFonts w:ascii="Calibri Light" w:eastAsia="Times New Roman" w:hAnsi="Calibri Light"/>
        </w:rPr>
      </w:pPr>
      <w:r w:rsidRPr="004B3FDE">
        <w:rPr>
          <w:rFonts w:ascii="Calibri Light" w:eastAsia="Times New Roman" w:hAnsi="Calibri Light"/>
        </w:rPr>
        <w:t xml:space="preserve">uzavřely níže uvedeného dne, měsíce a roku podle ustanovení § 2201 a následujících zákona č. 89/2012 Sb., občanský zákoník, v platném znění (dále jen </w:t>
      </w:r>
      <w:r w:rsidRPr="004B3FDE">
        <w:rPr>
          <w:rFonts w:ascii="Calibri Light" w:eastAsia="Times New Roman" w:hAnsi="Calibri Light"/>
          <w:i/>
        </w:rPr>
        <w:t>„obč. zák.“</w:t>
      </w:r>
      <w:r w:rsidRPr="004B3FDE">
        <w:rPr>
          <w:rFonts w:ascii="Calibri Light" w:eastAsia="Times New Roman" w:hAnsi="Calibri Light"/>
        </w:rPr>
        <w:t xml:space="preserve">) tuto nájemní smlouvu (dále jen </w:t>
      </w:r>
      <w:r w:rsidRPr="004B3FDE">
        <w:rPr>
          <w:rFonts w:ascii="Calibri Light" w:eastAsia="Times New Roman" w:hAnsi="Calibri Light"/>
          <w:i/>
        </w:rPr>
        <w:t>„smlouva“</w:t>
      </w:r>
      <w:r w:rsidRPr="004B3FDE">
        <w:rPr>
          <w:rFonts w:ascii="Calibri Light" w:eastAsia="Times New Roman" w:hAnsi="Calibri Light"/>
        </w:rPr>
        <w:t>):</w:t>
      </w:r>
    </w:p>
    <w:p w14:paraId="12C29B33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4EC8A08F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01C46E29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  <w:bCs/>
        </w:rPr>
      </w:pPr>
      <w:r w:rsidRPr="004B3FDE">
        <w:rPr>
          <w:rFonts w:ascii="Calibri Light" w:hAnsi="Calibri Light"/>
          <w:bCs/>
        </w:rPr>
        <w:t xml:space="preserve">Čl. I. </w:t>
      </w:r>
    </w:p>
    <w:p w14:paraId="67C2D70F" w14:textId="77777777" w:rsidR="00AF1963" w:rsidRPr="004B3FDE" w:rsidRDefault="00AF1963" w:rsidP="00AF1963">
      <w:pPr>
        <w:pStyle w:val="Nadpislnk"/>
        <w:rPr>
          <w:rFonts w:ascii="Calibri Light" w:hAnsi="Calibri Light"/>
          <w:b w:val="0"/>
          <w:bCs/>
        </w:rPr>
      </w:pPr>
      <w:r w:rsidRPr="004B3FDE">
        <w:rPr>
          <w:rFonts w:ascii="Calibri Light" w:hAnsi="Calibri Light"/>
        </w:rPr>
        <w:t>Prohlášení</w:t>
      </w:r>
      <w:r w:rsidRPr="004B3FDE">
        <w:rPr>
          <w:rFonts w:ascii="Calibri Light" w:hAnsi="Calibri Light"/>
          <w:bCs/>
        </w:rPr>
        <w:t xml:space="preserve"> stran</w:t>
      </w:r>
    </w:p>
    <w:p w14:paraId="38C1552F" w14:textId="77777777" w:rsidR="00AF1963" w:rsidRPr="004B3FDE" w:rsidRDefault="00AF1963" w:rsidP="00AF1963">
      <w:pPr>
        <w:pStyle w:val="smlouvy"/>
        <w:numPr>
          <w:ilvl w:val="0"/>
          <w:numId w:val="1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Pronajímatel prohlašuje, že je vlastníkem následujících nemovitostí: </w:t>
      </w:r>
    </w:p>
    <w:p w14:paraId="6BEDCAC8" w14:textId="77777777" w:rsidR="00AF1963" w:rsidRDefault="00F34FBC" w:rsidP="00D56D46">
      <w:pPr>
        <w:pStyle w:val="Odstavecseseznamem"/>
        <w:numPr>
          <w:ilvl w:val="0"/>
          <w:numId w:val="4"/>
        </w:numPr>
        <w:spacing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commentRangeStart w:id="1"/>
      <w:r>
        <w:rPr>
          <w:rFonts w:ascii="Calibri Light" w:hAnsi="Calibri Light" w:cs="Times New Roman"/>
          <w:sz w:val="24"/>
          <w:szCs w:val="24"/>
        </w:rPr>
        <w:t>pozemku p. č. 363/3 o výměře 4 138 m</w:t>
      </w:r>
      <w:r>
        <w:rPr>
          <w:rFonts w:ascii="Calibri Light" w:hAnsi="Calibri Light" w:cs="Times New Roman"/>
          <w:sz w:val="24"/>
          <w:szCs w:val="24"/>
          <w:vertAlign w:val="superscript"/>
        </w:rPr>
        <w:t>2</w:t>
      </w:r>
      <w:r>
        <w:rPr>
          <w:rFonts w:ascii="Calibri Light" w:hAnsi="Calibri Light" w:cs="Times New Roman"/>
          <w:sz w:val="24"/>
          <w:szCs w:val="24"/>
        </w:rPr>
        <w:t>, druh pozemku ostatní plocha</w:t>
      </w:r>
      <w:r w:rsidR="00E92C44">
        <w:rPr>
          <w:rFonts w:ascii="Calibri Light" w:hAnsi="Calibri Light" w:cs="Times New Roman"/>
          <w:sz w:val="24"/>
          <w:szCs w:val="24"/>
        </w:rPr>
        <w:t>.</w:t>
      </w:r>
    </w:p>
    <w:p w14:paraId="1C894B47" w14:textId="77777777" w:rsidR="00F34FBC" w:rsidRPr="00F34FBC" w:rsidRDefault="00F34FBC" w:rsidP="00F34FBC">
      <w:pPr>
        <w:spacing w:line="240" w:lineRule="auto"/>
        <w:ind w:left="284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Pozem</w:t>
      </w:r>
      <w:r w:rsidR="002B6BB2">
        <w:rPr>
          <w:rFonts w:ascii="Calibri Light" w:hAnsi="Calibri Light" w:cs="Times New Roman"/>
          <w:sz w:val="24"/>
          <w:szCs w:val="24"/>
        </w:rPr>
        <w:t>ek</w:t>
      </w:r>
      <w:r>
        <w:rPr>
          <w:rFonts w:ascii="Calibri Light" w:hAnsi="Calibri Light" w:cs="Times New Roman"/>
          <w:sz w:val="24"/>
          <w:szCs w:val="24"/>
        </w:rPr>
        <w:t xml:space="preserve"> j</w:t>
      </w:r>
      <w:r w:rsidR="002B6BB2">
        <w:rPr>
          <w:rFonts w:ascii="Calibri Light" w:hAnsi="Calibri Light" w:cs="Times New Roman"/>
          <w:sz w:val="24"/>
          <w:szCs w:val="24"/>
        </w:rPr>
        <w:t>e</w:t>
      </w:r>
      <w:r>
        <w:rPr>
          <w:rFonts w:ascii="Calibri Light" w:hAnsi="Calibri Light" w:cs="Times New Roman"/>
          <w:sz w:val="24"/>
          <w:szCs w:val="24"/>
        </w:rPr>
        <w:t xml:space="preserve"> zapsan</w:t>
      </w:r>
      <w:r w:rsidR="002B6BB2">
        <w:rPr>
          <w:rFonts w:ascii="Calibri Light" w:hAnsi="Calibri Light" w:cs="Times New Roman"/>
          <w:sz w:val="24"/>
          <w:szCs w:val="24"/>
        </w:rPr>
        <w:t>ý</w:t>
      </w:r>
      <w:r>
        <w:rPr>
          <w:rFonts w:ascii="Calibri Light" w:hAnsi="Calibri Light" w:cs="Times New Roman"/>
          <w:sz w:val="24"/>
          <w:szCs w:val="24"/>
        </w:rPr>
        <w:t xml:space="preserve"> v katastru nemovitostí u Katastrálního úřadu pro Královéhradecký kraj, katastrální pracoviště Náchod pro obec Jaroměř, katastrální území Josefov u Jaroměře. </w:t>
      </w:r>
    </w:p>
    <w:p w14:paraId="5A199691" w14:textId="77777777" w:rsidR="00AF1963" w:rsidRPr="007B7211" w:rsidRDefault="007916BE" w:rsidP="007B7211">
      <w:pPr>
        <w:pStyle w:val="smlouvy"/>
        <w:numPr>
          <w:ilvl w:val="0"/>
          <w:numId w:val="1"/>
        </w:numPr>
        <w:ind w:left="360"/>
        <w:rPr>
          <w:rFonts w:ascii="Calibri Light" w:hAnsi="Calibri Light" w:cs="Times New Roman"/>
          <w:szCs w:val="24"/>
        </w:rPr>
      </w:pPr>
      <w:r w:rsidRPr="007B7211">
        <w:rPr>
          <w:rFonts w:ascii="Calibri Light" w:hAnsi="Calibri Light" w:cs="Times New Roman"/>
          <w:szCs w:val="24"/>
        </w:rPr>
        <w:t>Pronajímatel přenechává nájemci k</w:t>
      </w:r>
      <w:r w:rsidR="00F34FBC" w:rsidRPr="007B7211">
        <w:rPr>
          <w:rFonts w:ascii="Calibri Light" w:hAnsi="Calibri Light" w:cs="Times New Roman"/>
          <w:szCs w:val="24"/>
        </w:rPr>
        <w:t xml:space="preserve"> dočasnému </w:t>
      </w:r>
      <w:r w:rsidRPr="007B7211">
        <w:rPr>
          <w:rFonts w:ascii="Calibri Light" w:hAnsi="Calibri Light" w:cs="Times New Roman"/>
          <w:szCs w:val="24"/>
        </w:rPr>
        <w:t xml:space="preserve">užívání část pozemku p. č. </w:t>
      </w:r>
      <w:r w:rsidR="00F34FBC" w:rsidRPr="007B7211">
        <w:rPr>
          <w:rFonts w:ascii="Calibri Light" w:hAnsi="Calibri Light" w:cs="Times New Roman"/>
          <w:szCs w:val="24"/>
        </w:rPr>
        <w:t>363/3</w:t>
      </w:r>
      <w:r w:rsidR="002B6BB2">
        <w:rPr>
          <w:rFonts w:ascii="Calibri Light" w:hAnsi="Calibri Light" w:cs="Times New Roman"/>
          <w:szCs w:val="24"/>
        </w:rPr>
        <w:t>,</w:t>
      </w:r>
      <w:r w:rsidR="00F34FBC" w:rsidRPr="007B7211">
        <w:rPr>
          <w:rFonts w:ascii="Calibri Light" w:hAnsi="Calibri Light" w:cs="Times New Roman"/>
          <w:szCs w:val="24"/>
        </w:rPr>
        <w:t xml:space="preserve"> k. ú. Josefov u Jaroměře</w:t>
      </w:r>
      <w:r w:rsidR="002B6BB2">
        <w:rPr>
          <w:rFonts w:ascii="Calibri Light" w:hAnsi="Calibri Light" w:cs="Times New Roman"/>
          <w:szCs w:val="24"/>
        </w:rPr>
        <w:t xml:space="preserve"> </w:t>
      </w:r>
      <w:r w:rsidR="002B6BB2" w:rsidRPr="007B7211">
        <w:rPr>
          <w:rFonts w:ascii="Calibri Light" w:hAnsi="Calibri Light" w:cs="Times New Roman"/>
          <w:szCs w:val="24"/>
        </w:rPr>
        <w:t xml:space="preserve">(dále jen souhrnně jako </w:t>
      </w:r>
      <w:r w:rsidR="002B6BB2" w:rsidRPr="007B7211">
        <w:rPr>
          <w:rFonts w:ascii="Calibri Light" w:hAnsi="Calibri Light" w:cs="Times New Roman"/>
          <w:i/>
          <w:szCs w:val="24"/>
        </w:rPr>
        <w:t>„předmět nájmu“</w:t>
      </w:r>
      <w:r w:rsidR="002B6BB2" w:rsidRPr="007B7211">
        <w:rPr>
          <w:rFonts w:ascii="Calibri Light" w:hAnsi="Calibri Light" w:cs="Times New Roman"/>
          <w:szCs w:val="24"/>
        </w:rPr>
        <w:t>)</w:t>
      </w:r>
      <w:r w:rsidR="00F34FBC" w:rsidRPr="007B7211">
        <w:rPr>
          <w:rFonts w:ascii="Calibri Light" w:hAnsi="Calibri Light" w:cs="Times New Roman"/>
          <w:szCs w:val="24"/>
        </w:rPr>
        <w:t>, přesné vymezení předmětu nájmu je vyznačeno v plánku, který je přílohou č. 1 smlouvy</w:t>
      </w:r>
      <w:r w:rsidR="002B6BB2">
        <w:rPr>
          <w:rFonts w:ascii="Calibri Light" w:hAnsi="Calibri Light" w:cs="Times New Roman"/>
          <w:szCs w:val="24"/>
        </w:rPr>
        <w:t xml:space="preserve">, a je označen </w:t>
      </w:r>
      <w:r w:rsidR="00753FD8" w:rsidRPr="007B7211">
        <w:rPr>
          <w:rFonts w:ascii="Calibri Light" w:hAnsi="Calibri Light" w:cs="Times New Roman"/>
          <w:szCs w:val="24"/>
        </w:rPr>
        <w:t xml:space="preserve">č. </w:t>
      </w:r>
      <w:r w:rsidR="00753FD8" w:rsidRPr="007B7211">
        <w:rPr>
          <w:rFonts w:ascii="Calibri Light" w:hAnsi="Calibri Light" w:cs="Times New Roman"/>
          <w:color w:val="FF0000"/>
          <w:szCs w:val="24"/>
        </w:rPr>
        <w:t>A1</w:t>
      </w:r>
      <w:r w:rsidR="00F34FBC" w:rsidRPr="007B7211">
        <w:rPr>
          <w:rFonts w:ascii="Calibri Light" w:hAnsi="Calibri Light" w:cs="Times New Roman"/>
          <w:szCs w:val="24"/>
        </w:rPr>
        <w:t>.</w:t>
      </w:r>
      <w:commentRangeEnd w:id="1"/>
      <w:r w:rsidR="00F63C9A">
        <w:rPr>
          <w:rStyle w:val="Odkaznakoment"/>
          <w:rFonts w:eastAsia="Times New Roman" w:cs="Times New Roman"/>
        </w:rPr>
        <w:commentReference w:id="1"/>
      </w:r>
    </w:p>
    <w:p w14:paraId="22B22639" w14:textId="77777777" w:rsidR="00AF1963" w:rsidRPr="004B3FDE" w:rsidRDefault="00AF1963" w:rsidP="00AF1963">
      <w:pPr>
        <w:pStyle w:val="smlouvy"/>
        <w:numPr>
          <w:ilvl w:val="0"/>
          <w:numId w:val="1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lastRenderedPageBreak/>
        <w:t>Nájemce prohlašuje, že se s právním i skutečným stavem předmětu nájmu seznámil a ten v uvedeném stavu do nájmu přijímá.</w:t>
      </w:r>
    </w:p>
    <w:p w14:paraId="2771219D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14:paraId="3A2353C2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  <w:bCs/>
        </w:rPr>
      </w:pPr>
      <w:r w:rsidRPr="004B3FDE">
        <w:rPr>
          <w:rFonts w:ascii="Calibri Light" w:hAnsi="Calibri Light"/>
          <w:bCs/>
        </w:rPr>
        <w:t xml:space="preserve">Čl. II. </w:t>
      </w:r>
    </w:p>
    <w:p w14:paraId="78511D81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Předmět smlouvy</w:t>
      </w:r>
    </w:p>
    <w:p w14:paraId="5AE5CA82" w14:textId="77777777" w:rsidR="00AF1963" w:rsidRPr="004B3FDE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Touto smlouvou se pronajímatel zavazuje přenechat nájemci předmět nájmu k dočasnému užívání a nájemce se zavazuje </w:t>
      </w:r>
      <w:r w:rsidR="002B6BB2">
        <w:rPr>
          <w:rFonts w:ascii="Calibri Light" w:hAnsi="Calibri Light"/>
        </w:rPr>
        <w:t>za</w:t>
      </w:r>
      <w:r w:rsidRPr="004B3FDE">
        <w:rPr>
          <w:rFonts w:ascii="Calibri Light" w:hAnsi="Calibri Light"/>
        </w:rPr>
        <w:t>platit za</w:t>
      </w:r>
      <w:r w:rsidR="002B6BB2">
        <w:rPr>
          <w:rFonts w:ascii="Calibri Light" w:hAnsi="Calibri Light"/>
        </w:rPr>
        <w:t xml:space="preserve"> to pronajímateli ve stanoveném</w:t>
      </w:r>
      <w:r w:rsidRPr="004B3FDE">
        <w:rPr>
          <w:rFonts w:ascii="Calibri Light" w:hAnsi="Calibri Light"/>
        </w:rPr>
        <w:t xml:space="preserve"> termín</w:t>
      </w:r>
      <w:r w:rsidR="002B6BB2">
        <w:rPr>
          <w:rFonts w:ascii="Calibri Light" w:hAnsi="Calibri Light"/>
        </w:rPr>
        <w:t>u</w:t>
      </w:r>
      <w:r w:rsidRPr="004B3FDE">
        <w:rPr>
          <w:rFonts w:ascii="Calibri Light" w:hAnsi="Calibri Light"/>
        </w:rPr>
        <w:t xml:space="preserve"> nájemné.</w:t>
      </w:r>
    </w:p>
    <w:p w14:paraId="3C96C5C1" w14:textId="77777777" w:rsidR="00F34FBC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34FBC">
        <w:rPr>
          <w:rFonts w:ascii="Calibri Light" w:hAnsi="Calibri Light"/>
        </w:rPr>
        <w:t>Účelem nájmu je využívání</w:t>
      </w:r>
      <w:r w:rsidR="00F63C9A">
        <w:rPr>
          <w:rFonts w:ascii="Calibri Light" w:hAnsi="Calibri Light"/>
        </w:rPr>
        <w:t xml:space="preserve"> k</w:t>
      </w:r>
      <w:r w:rsidRPr="00F34FBC">
        <w:rPr>
          <w:rFonts w:ascii="Calibri Light" w:hAnsi="Calibri Light"/>
        </w:rPr>
        <w:t xml:space="preserve"> </w:t>
      </w:r>
      <w:r w:rsidR="00F34FBC">
        <w:rPr>
          <w:rFonts w:ascii="Calibri Light" w:hAnsi="Calibri Light"/>
        </w:rPr>
        <w:t xml:space="preserve">umístění prodejního stánku během festivalu Brutal Assault </w:t>
      </w:r>
      <w:r w:rsidR="001F408F">
        <w:rPr>
          <w:rFonts w:ascii="Calibri Light" w:hAnsi="Calibri Light"/>
        </w:rPr>
        <w:t xml:space="preserve">2018. </w:t>
      </w:r>
    </w:p>
    <w:p w14:paraId="7F2D3F7F" w14:textId="77777777" w:rsidR="00AF1963" w:rsidRPr="00F34FBC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34FBC">
        <w:rPr>
          <w:rFonts w:ascii="Calibri Light" w:hAnsi="Calibri Light"/>
        </w:rPr>
        <w:t xml:space="preserve">Nájemní smlouva se uzavírá na dobu určitou, a to od </w:t>
      </w:r>
      <w:r w:rsidR="001F408F">
        <w:rPr>
          <w:rFonts w:ascii="Calibri Light" w:hAnsi="Calibri Light"/>
        </w:rPr>
        <w:t xml:space="preserve">7. 8. 2018 </w:t>
      </w:r>
      <w:r w:rsidRPr="00F34FBC">
        <w:rPr>
          <w:rFonts w:ascii="Calibri Light" w:hAnsi="Calibri Light"/>
        </w:rPr>
        <w:t xml:space="preserve">do </w:t>
      </w:r>
      <w:r w:rsidR="001F408F">
        <w:rPr>
          <w:rFonts w:ascii="Calibri Light" w:hAnsi="Calibri Light"/>
        </w:rPr>
        <w:t xml:space="preserve">12. 8. 2018. </w:t>
      </w:r>
      <w:r w:rsidRPr="00F34FBC">
        <w:rPr>
          <w:rFonts w:ascii="Calibri Light" w:hAnsi="Calibri Light"/>
        </w:rPr>
        <w:t>Po skončení nájmu je nájemce povinen předmět nájmu opustit bez nároku na jakoukoli náhradu.</w:t>
      </w:r>
    </w:p>
    <w:p w14:paraId="05E9E8CC" w14:textId="77777777" w:rsidR="00AF1963" w:rsidRPr="00F63C9A" w:rsidRDefault="00AF1963" w:rsidP="00D56D46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Jedná se o krátkodobý pronájem podle § 39, odst. 3, zákona č. 128/2000 Sb., o obcích, ve znění pozdějších předpisů (do </w:t>
      </w:r>
      <w:proofErr w:type="gramStart"/>
      <w:r w:rsidRPr="004B3FDE">
        <w:rPr>
          <w:rFonts w:ascii="Calibri Light" w:hAnsi="Calibri Light"/>
        </w:rPr>
        <w:t>30-ti</w:t>
      </w:r>
      <w:proofErr w:type="gramEnd"/>
      <w:r w:rsidRPr="004B3FDE">
        <w:rPr>
          <w:rFonts w:ascii="Calibri Light" w:hAnsi="Calibri Light"/>
        </w:rPr>
        <w:t xml:space="preserve"> dnů)</w:t>
      </w:r>
      <w:r w:rsidR="006C61EC" w:rsidRPr="004B3FDE">
        <w:rPr>
          <w:rFonts w:ascii="Calibri Light" w:hAnsi="Calibri Light"/>
        </w:rPr>
        <w:t>,</w:t>
      </w:r>
      <w:r w:rsidRPr="004B3FDE">
        <w:rPr>
          <w:rFonts w:ascii="Calibri Light" w:hAnsi="Calibri Light"/>
        </w:rPr>
        <w:t xml:space="preserve"> a tudíž nemusí být záměr tohoto pronájmu zveřejněn.</w:t>
      </w:r>
    </w:p>
    <w:p w14:paraId="79947EBF" w14:textId="4676A9AA" w:rsidR="00AF1963" w:rsidRPr="00F63C9A" w:rsidRDefault="00AF1963" w:rsidP="007B7211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Pronajímatel odevzdá nájemci předmět nájmu dne </w:t>
      </w:r>
      <w:r w:rsidR="001F408F" w:rsidRPr="00F63C9A">
        <w:rPr>
          <w:rFonts w:ascii="Calibri Light" w:hAnsi="Calibri Light"/>
        </w:rPr>
        <w:t xml:space="preserve">7. 8. 2018. </w:t>
      </w:r>
      <w:r w:rsidR="007B7211" w:rsidRPr="00F63C9A">
        <w:rPr>
          <w:rFonts w:ascii="Calibri Light" w:hAnsi="Calibri Light"/>
        </w:rPr>
        <w:t>Při podpisu smlouvy si nájemce domluví s pronajímatel</w:t>
      </w:r>
      <w:r w:rsidR="00F63C9A" w:rsidRPr="00F63C9A">
        <w:rPr>
          <w:rFonts w:ascii="Calibri Light" w:hAnsi="Calibri Light"/>
        </w:rPr>
        <w:t>em</w:t>
      </w:r>
      <w:r w:rsidR="007B7211" w:rsidRPr="00F63C9A">
        <w:rPr>
          <w:rFonts w:ascii="Calibri Light" w:hAnsi="Calibri Light"/>
        </w:rPr>
        <w:t xml:space="preserve"> přesný čas p</w:t>
      </w:r>
      <w:r w:rsidR="009C5FA5" w:rsidRPr="00F63C9A">
        <w:rPr>
          <w:rFonts w:ascii="Calibri Light" w:hAnsi="Calibri Light"/>
        </w:rPr>
        <w:t>ředání</w:t>
      </w:r>
      <w:r w:rsidR="00A10F23">
        <w:rPr>
          <w:rFonts w:ascii="Calibri Light" w:hAnsi="Calibri Light"/>
        </w:rPr>
        <w:t xml:space="preserve"> předmětu nájmu</w:t>
      </w:r>
      <w:r w:rsidR="00753FD8" w:rsidRPr="00F63C9A">
        <w:rPr>
          <w:rFonts w:ascii="Calibri Light" w:hAnsi="Calibri Light"/>
        </w:rPr>
        <w:t>, nejdříve však v 7.</w:t>
      </w:r>
      <w:r w:rsidR="002B6BB2">
        <w:rPr>
          <w:rFonts w:ascii="Calibri Light" w:hAnsi="Calibri Light"/>
        </w:rPr>
        <w:t>3</w:t>
      </w:r>
      <w:r w:rsidR="00753FD8" w:rsidRPr="00F63C9A">
        <w:rPr>
          <w:rFonts w:ascii="Calibri Light" w:hAnsi="Calibri Light"/>
        </w:rPr>
        <w:t xml:space="preserve">0 hod. </w:t>
      </w:r>
      <w:r w:rsidRPr="00F63C9A">
        <w:rPr>
          <w:rFonts w:ascii="Calibri Light" w:hAnsi="Calibri Light"/>
        </w:rPr>
        <w:t>O předání předmětu nájmu bude sepsán předávací protokol, jehož správnost stvrdí svými podpisy zástupce pronajímatele a nájemce.</w:t>
      </w:r>
      <w:r w:rsidR="008250DA" w:rsidRPr="00F63C9A">
        <w:rPr>
          <w:rFonts w:ascii="Calibri Light" w:hAnsi="Calibri Light"/>
        </w:rPr>
        <w:t xml:space="preserve"> </w:t>
      </w:r>
    </w:p>
    <w:p w14:paraId="50CF5EC5" w14:textId="77777777" w:rsidR="007B7211" w:rsidRPr="007B7211" w:rsidRDefault="007B7211" w:rsidP="007B7211">
      <w:pPr>
        <w:pStyle w:val="smlouvy"/>
        <w:numPr>
          <w:ilvl w:val="0"/>
          <w:numId w:val="5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Pokud nájemce způsobí pronajímateli újmu, která bude </w:t>
      </w:r>
      <w:r w:rsidR="002B6BB2">
        <w:rPr>
          <w:rFonts w:ascii="Calibri Light" w:hAnsi="Calibri Light"/>
        </w:rPr>
        <w:t xml:space="preserve">zapříčiněna </w:t>
      </w:r>
      <w:r w:rsidRPr="00F63C9A">
        <w:rPr>
          <w:rFonts w:ascii="Calibri Light" w:hAnsi="Calibri Light"/>
        </w:rPr>
        <w:t>zejména neuklizením předmětu nájmu, případně jeho poškozením ze strany nájemce, bude jistota použita na uhrazení pronajímatelem vynaložených nákladů spojených s</w:t>
      </w:r>
      <w:r w:rsidR="002B6BB2">
        <w:rPr>
          <w:rFonts w:ascii="Calibri Light" w:hAnsi="Calibri Light"/>
        </w:rPr>
        <w:t> odstraněním nežádoucího</w:t>
      </w:r>
      <w:r w:rsidRPr="00F63C9A">
        <w:rPr>
          <w:rFonts w:ascii="Calibri Light" w:hAnsi="Calibri Light"/>
        </w:rPr>
        <w:t xml:space="preserve"> stav</w:t>
      </w:r>
      <w:r w:rsidR="002B6BB2">
        <w:rPr>
          <w:rFonts w:ascii="Calibri Light" w:hAnsi="Calibri Light"/>
        </w:rPr>
        <w:t>u</w:t>
      </w:r>
      <w:r w:rsidRPr="00CF4A5A">
        <w:rPr>
          <w:rFonts w:ascii="Calibri Light" w:hAnsi="Calibri Light"/>
        </w:rPr>
        <w:t xml:space="preserve"> předmětu nájmu. V případě řádnéh</w:t>
      </w:r>
      <w:r w:rsidR="002B6BB2">
        <w:rPr>
          <w:rFonts w:ascii="Calibri Light" w:hAnsi="Calibri Light"/>
        </w:rPr>
        <w:t>o navrácení předmětu nájmu bude jistota složená před konáním aukce dne 16. 7. 2018 nájemci vrácen</w:t>
      </w:r>
      <w:r w:rsidR="00E92C44">
        <w:rPr>
          <w:rFonts w:ascii="Calibri Light" w:hAnsi="Calibri Light"/>
        </w:rPr>
        <w:t>a</w:t>
      </w:r>
      <w:r w:rsidR="002B6BB2">
        <w:rPr>
          <w:rFonts w:ascii="Calibri Light" w:hAnsi="Calibri Light"/>
        </w:rPr>
        <w:t xml:space="preserve"> do 31. 8. 2018. </w:t>
      </w:r>
    </w:p>
    <w:p w14:paraId="3E738F4C" w14:textId="77777777" w:rsidR="00AF1963" w:rsidRPr="007B7211" w:rsidRDefault="00AF1963" w:rsidP="00AF1963">
      <w:pPr>
        <w:pStyle w:val="Odstavecseseznamem"/>
        <w:ind w:left="0"/>
        <w:jc w:val="both"/>
        <w:rPr>
          <w:rFonts w:ascii="Calibri Light" w:hAnsi="Calibri Light" w:cs="Times New Roman"/>
          <w:sz w:val="24"/>
          <w:szCs w:val="24"/>
        </w:rPr>
      </w:pPr>
    </w:p>
    <w:p w14:paraId="724D2761" w14:textId="77777777" w:rsidR="00AF1963" w:rsidRPr="004B3FDE" w:rsidRDefault="00AF1963" w:rsidP="00AF1963">
      <w:pPr>
        <w:pStyle w:val="slovnlnk"/>
        <w:ind w:left="360" w:hanging="360"/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Čl. </w:t>
      </w:r>
      <w:r w:rsidRPr="004B3FDE">
        <w:rPr>
          <w:rFonts w:ascii="Calibri Light" w:hAnsi="Calibri Light"/>
          <w:bCs/>
        </w:rPr>
        <w:t>III</w:t>
      </w:r>
      <w:r w:rsidRPr="004B3FDE">
        <w:rPr>
          <w:rFonts w:ascii="Calibri Light" w:hAnsi="Calibri Light"/>
        </w:rPr>
        <w:t xml:space="preserve">. </w:t>
      </w:r>
    </w:p>
    <w:p w14:paraId="14ECAD1A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Práva a povinnosti</w:t>
      </w:r>
    </w:p>
    <w:p w14:paraId="56B97178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Nájemce je povinen užívat předmět nájmu jako řádný hospodář k ujednanému účelu.</w:t>
      </w:r>
    </w:p>
    <w:p w14:paraId="2342FD2F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Bez souhlasu pronajímatele nesmí nájemce v předmětu nájmu provádět žádné stavební nebo jiné trvalé změny.</w:t>
      </w:r>
    </w:p>
    <w:p w14:paraId="5BF7BFD3" w14:textId="77777777" w:rsidR="00AF1963" w:rsidRPr="004B3FDE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Technické zhodnocení smí nájemce provádět pouze s předchozím písemným souhlasem pronajímatele.</w:t>
      </w:r>
    </w:p>
    <w:p w14:paraId="4A86F3FE" w14:textId="77777777" w:rsidR="0075124B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4B3FDE">
        <w:rPr>
          <w:rFonts w:ascii="Calibri Light" w:hAnsi="Calibri Light"/>
        </w:rPr>
        <w:t xml:space="preserve">Po dobu nájmu provádí nájemce úklid předmětu nájmu i úklid plochy bezprostředně před předmětem nájmu, a to </w:t>
      </w:r>
      <w:r w:rsidRPr="00F63C9A">
        <w:rPr>
          <w:rFonts w:ascii="Calibri Light" w:hAnsi="Calibri Light"/>
        </w:rPr>
        <w:t xml:space="preserve">vlastním nákladem, bez nároku na jakékoliv finanční nebo jiné </w:t>
      </w:r>
      <w:r w:rsidRPr="00F63C9A">
        <w:rPr>
          <w:rFonts w:ascii="Calibri Light" w:hAnsi="Calibri Light"/>
        </w:rPr>
        <w:lastRenderedPageBreak/>
        <w:t>vyrovnání ze strany pronajímatele.</w:t>
      </w:r>
      <w:r w:rsidR="0075124B" w:rsidRPr="00F63C9A">
        <w:rPr>
          <w:rFonts w:ascii="Calibri Light" w:hAnsi="Calibri Light" w:cs="Calibri Light"/>
        </w:rPr>
        <w:t xml:space="preserve"> Nájemce se zavazuje odnášet naplněné odpadové pytle na</w:t>
      </w:r>
      <w:r w:rsidR="005D426B" w:rsidRPr="00F63C9A">
        <w:rPr>
          <w:rFonts w:ascii="Calibri Light" w:hAnsi="Calibri Light" w:cs="Calibri Light"/>
        </w:rPr>
        <w:t xml:space="preserve"> vyznačené</w:t>
      </w:r>
      <w:r w:rsidR="0075124B" w:rsidRPr="00F63C9A">
        <w:rPr>
          <w:rFonts w:ascii="Calibri Light" w:hAnsi="Calibri Light" w:cs="Calibri Light"/>
        </w:rPr>
        <w:t xml:space="preserve"> sběrné místo.</w:t>
      </w:r>
    </w:p>
    <w:p w14:paraId="364B3828" w14:textId="77777777" w:rsidR="0075124B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je povinen dodržovat bezpečnostní, protipožární, hygienické a jiné související obecně platné závazné předpisy.</w:t>
      </w:r>
      <w:r w:rsidR="0075124B" w:rsidRPr="00F63C9A">
        <w:rPr>
          <w:rFonts w:ascii="Calibri Light" w:hAnsi="Calibri Light"/>
        </w:rPr>
        <w:t xml:space="preserve"> </w:t>
      </w:r>
    </w:p>
    <w:p w14:paraId="7EB62B0C" w14:textId="77777777" w:rsidR="00AF1963" w:rsidRPr="00F63C9A" w:rsidRDefault="0075124B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se zavazuje v prodejním stánku používat pouze takov</w:t>
      </w:r>
      <w:r w:rsidR="005D426B" w:rsidRPr="00F63C9A">
        <w:rPr>
          <w:rFonts w:ascii="Calibri Light" w:hAnsi="Calibri Light"/>
        </w:rPr>
        <w:t>é</w:t>
      </w:r>
      <w:r w:rsidRPr="00F63C9A">
        <w:rPr>
          <w:rFonts w:ascii="Calibri Light" w:hAnsi="Calibri Light"/>
        </w:rPr>
        <w:t xml:space="preserve"> elektrické zařízení, ke kterému je </w:t>
      </w:r>
      <w:r w:rsidR="005D426B" w:rsidRPr="00F63C9A">
        <w:rPr>
          <w:rFonts w:ascii="Calibri Light" w:hAnsi="Calibri Light"/>
        </w:rPr>
        <w:t xml:space="preserve">schopen </w:t>
      </w:r>
      <w:r w:rsidRPr="00F63C9A">
        <w:rPr>
          <w:rFonts w:ascii="Calibri Light" w:hAnsi="Calibri Light"/>
        </w:rPr>
        <w:t xml:space="preserve">na vyžádání pronajímatele předložit platnou revizi. </w:t>
      </w:r>
    </w:p>
    <w:p w14:paraId="2D9E675E" w14:textId="77777777" w:rsidR="00AF1963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Bez souhlasu pronajímatel nesmí nájemce zřídit třetí osobě k předmětu nájmu užívací právo, tedy zejména uzavřít podnájemní smlouvu.</w:t>
      </w:r>
    </w:p>
    <w:p w14:paraId="30F04C4E" w14:textId="77777777" w:rsidR="00AF1963" w:rsidRPr="00F63C9A" w:rsidRDefault="00AF1963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Pronajímatel neodpovídá za žádné škody na věcech umístěných na / v předmětu nájmu a za škody vzniklé jednáním třetích osob.</w:t>
      </w:r>
    </w:p>
    <w:p w14:paraId="0DAC06EF" w14:textId="77777777" w:rsidR="00D75109" w:rsidRPr="00F63C9A" w:rsidRDefault="008250DA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 w:cs="Calibri Light"/>
        </w:rPr>
        <w:t>Nájemce se zavazuje dodržovat noční klid</w:t>
      </w:r>
      <w:r w:rsidR="00D75109" w:rsidRPr="00F63C9A">
        <w:rPr>
          <w:rFonts w:ascii="Calibri Light" w:hAnsi="Calibri Light" w:cs="Calibri Light"/>
        </w:rPr>
        <w:t xml:space="preserve"> v době od 22.00 hod. do 6.00 hod.</w:t>
      </w:r>
      <w:r w:rsidRPr="00F63C9A">
        <w:rPr>
          <w:rFonts w:ascii="Calibri Light" w:hAnsi="Calibri Light" w:cs="Calibri Light"/>
        </w:rPr>
        <w:t xml:space="preserve">, celodenně je zakázáno </w:t>
      </w:r>
      <w:r w:rsidR="00D75109" w:rsidRPr="00F63C9A">
        <w:rPr>
          <w:rFonts w:ascii="Calibri Light" w:hAnsi="Calibri Light" w:cs="Calibri Light"/>
        </w:rPr>
        <w:t>pouštění reprodukované hudby.</w:t>
      </w:r>
    </w:p>
    <w:p w14:paraId="1B92B3F3" w14:textId="77777777" w:rsidR="001F408F" w:rsidRPr="00F63C9A" w:rsidRDefault="00D75109" w:rsidP="00D56D46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 w:cs="Calibri Light"/>
        </w:rPr>
        <w:t xml:space="preserve">Nájemce nesmí </w:t>
      </w:r>
      <w:r w:rsidR="00CF4A5A" w:rsidRPr="00F63C9A">
        <w:rPr>
          <w:rFonts w:ascii="Calibri Light" w:hAnsi="Calibri Light" w:cs="Calibri Light"/>
        </w:rPr>
        <w:t xml:space="preserve">mimo předmět nájmu </w:t>
      </w:r>
      <w:r w:rsidR="008250DA" w:rsidRPr="00F63C9A">
        <w:rPr>
          <w:rFonts w:ascii="Calibri Light" w:hAnsi="Calibri Light" w:cs="Calibri Light"/>
        </w:rPr>
        <w:t>umísťovat</w:t>
      </w:r>
      <w:r w:rsidR="006324E8">
        <w:rPr>
          <w:rFonts w:ascii="Calibri Light" w:hAnsi="Calibri Light" w:cs="Calibri Light"/>
        </w:rPr>
        <w:t>,</w:t>
      </w:r>
      <w:r w:rsidR="008250DA" w:rsidRPr="00F63C9A">
        <w:rPr>
          <w:rFonts w:ascii="Calibri Light" w:hAnsi="Calibri Light" w:cs="Calibri Light"/>
        </w:rPr>
        <w:t xml:space="preserve"> </w:t>
      </w:r>
      <w:r w:rsidR="005D426B" w:rsidRPr="00F63C9A">
        <w:rPr>
          <w:rFonts w:ascii="Calibri Light" w:hAnsi="Calibri Light" w:cs="Calibri Light"/>
        </w:rPr>
        <w:t>kromě odpadkových košů</w:t>
      </w:r>
      <w:r w:rsidR="006324E8">
        <w:rPr>
          <w:rFonts w:ascii="Calibri Light" w:hAnsi="Calibri Light" w:cs="Calibri Light"/>
        </w:rPr>
        <w:t>,</w:t>
      </w:r>
      <w:r w:rsidR="005D426B" w:rsidRPr="00F63C9A">
        <w:rPr>
          <w:rFonts w:ascii="Calibri Light" w:hAnsi="Calibri Light" w:cs="Calibri Light"/>
        </w:rPr>
        <w:t xml:space="preserve"> </w:t>
      </w:r>
      <w:r w:rsidR="008250DA" w:rsidRPr="00F63C9A">
        <w:rPr>
          <w:rFonts w:ascii="Calibri Light" w:hAnsi="Calibri Light" w:cs="Calibri Light"/>
        </w:rPr>
        <w:t xml:space="preserve">jakékoliv </w:t>
      </w:r>
      <w:r w:rsidR="005D426B" w:rsidRPr="00F63C9A">
        <w:rPr>
          <w:rFonts w:ascii="Calibri Light" w:hAnsi="Calibri Light" w:cs="Calibri Light"/>
        </w:rPr>
        <w:t xml:space="preserve">další </w:t>
      </w:r>
      <w:r w:rsidR="008250DA" w:rsidRPr="00F63C9A">
        <w:rPr>
          <w:rFonts w:ascii="Calibri Light" w:hAnsi="Calibri Light" w:cs="Calibri Light"/>
        </w:rPr>
        <w:t xml:space="preserve">předměty, např. slunečníky, stoly, </w:t>
      </w:r>
      <w:r w:rsidR="005D426B" w:rsidRPr="00F63C9A">
        <w:rPr>
          <w:rFonts w:ascii="Calibri Light" w:hAnsi="Calibri Light" w:cs="Calibri Light"/>
        </w:rPr>
        <w:t xml:space="preserve">židle, </w:t>
      </w:r>
      <w:r w:rsidR="00CF4A5A" w:rsidRPr="00F63C9A">
        <w:rPr>
          <w:rFonts w:ascii="Calibri Light" w:hAnsi="Calibri Light" w:cs="Calibri Light"/>
        </w:rPr>
        <w:t xml:space="preserve">lavice, reklamní tabule. </w:t>
      </w:r>
    </w:p>
    <w:p w14:paraId="660E42CC" w14:textId="77777777" w:rsidR="00D75109" w:rsidRPr="00F63C9A" w:rsidRDefault="00D75109" w:rsidP="009C5FA5">
      <w:pPr>
        <w:pStyle w:val="smlouvy"/>
        <w:numPr>
          <w:ilvl w:val="0"/>
          <w:numId w:val="6"/>
        </w:numPr>
        <w:ind w:left="360"/>
        <w:rPr>
          <w:rFonts w:ascii="Calibri Light" w:hAnsi="Calibri Light" w:cs="Calibri Light"/>
        </w:rPr>
      </w:pPr>
      <w:r w:rsidRPr="00F63C9A">
        <w:rPr>
          <w:rFonts w:ascii="Calibri Light" w:hAnsi="Calibri Light"/>
        </w:rPr>
        <w:t xml:space="preserve">V případě </w:t>
      </w:r>
      <w:r w:rsidRPr="00F63C9A">
        <w:rPr>
          <w:rFonts w:ascii="Calibri Light" w:hAnsi="Calibri Light" w:cs="Calibri Light"/>
        </w:rPr>
        <w:t xml:space="preserve">prodeje občerstvení </w:t>
      </w:r>
      <w:r w:rsidR="00D655AC" w:rsidRPr="00F63C9A">
        <w:rPr>
          <w:rFonts w:ascii="Calibri Light" w:hAnsi="Calibri Light" w:cs="Calibri Light"/>
        </w:rPr>
        <w:t>je nájemce povinen zakoupit si od pronajímatele označené pytle na odpad v ceně 35 Kč/kus (1 ks na 1 m² pronajaté plochy), které budou nájemci předány při předání předmětu nájmu.</w:t>
      </w:r>
    </w:p>
    <w:p w14:paraId="4C257DED" w14:textId="77777777" w:rsidR="008250DA" w:rsidRPr="00F63C9A" w:rsidRDefault="00D655AC" w:rsidP="009C5FA5">
      <w:pPr>
        <w:pStyle w:val="smlouvy"/>
        <w:numPr>
          <w:ilvl w:val="0"/>
          <w:numId w:val="6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 w:cs="Calibri Light"/>
        </w:rPr>
        <w:t xml:space="preserve">V případě prodeje občerstvení je dále nájemce povinen si pronajmout </w:t>
      </w:r>
      <w:r w:rsidR="002B6BB2">
        <w:rPr>
          <w:rFonts w:ascii="Calibri Light" w:hAnsi="Calibri Light" w:cs="Calibri Light"/>
        </w:rPr>
        <w:t xml:space="preserve">od </w:t>
      </w:r>
      <w:r w:rsidR="00B76C4C">
        <w:rPr>
          <w:rFonts w:ascii="Calibri Light" w:hAnsi="Calibri Light" w:cs="Calibri Light"/>
        </w:rPr>
        <w:t>pronajímatele 1 kus</w:t>
      </w:r>
      <w:r w:rsidR="009C5FA5" w:rsidRPr="00F63C9A">
        <w:rPr>
          <w:rFonts w:ascii="Calibri Light" w:hAnsi="Calibri Light" w:cs="Calibri Light"/>
        </w:rPr>
        <w:t xml:space="preserve"> mobilního WC v ceně 2 000</w:t>
      </w:r>
      <w:r w:rsidR="009C5FA5" w:rsidRPr="00F63C9A">
        <w:rPr>
          <w:rFonts w:ascii="Calibri Light" w:hAnsi="Calibri Light"/>
        </w:rPr>
        <w:t xml:space="preserve"> Kč. Klíče od pronajat</w:t>
      </w:r>
      <w:r w:rsidR="00CF4A5A" w:rsidRPr="00F63C9A">
        <w:rPr>
          <w:rFonts w:ascii="Calibri Light" w:hAnsi="Calibri Light"/>
        </w:rPr>
        <w:t>ého</w:t>
      </w:r>
      <w:r w:rsidR="009C5FA5" w:rsidRPr="00F63C9A">
        <w:rPr>
          <w:rFonts w:ascii="Calibri Light" w:hAnsi="Calibri Light"/>
        </w:rPr>
        <w:t xml:space="preserve"> mobilní</w:t>
      </w:r>
      <w:r w:rsidR="00CF4A5A" w:rsidRPr="00F63C9A">
        <w:rPr>
          <w:rFonts w:ascii="Calibri Light" w:hAnsi="Calibri Light"/>
        </w:rPr>
        <w:t>ho</w:t>
      </w:r>
      <w:r w:rsidR="009C5FA5" w:rsidRPr="00F63C9A">
        <w:rPr>
          <w:rFonts w:ascii="Calibri Light" w:hAnsi="Calibri Light"/>
        </w:rPr>
        <w:t xml:space="preserve"> WC budou nájemci předány při předání předmětu nájmu. </w:t>
      </w:r>
    </w:p>
    <w:p w14:paraId="555CC390" w14:textId="77777777" w:rsidR="009C5FA5" w:rsidRPr="009C5FA5" w:rsidRDefault="009C5FA5" w:rsidP="009C5FA5">
      <w:pPr>
        <w:pStyle w:val="Odstavecseseznamem"/>
        <w:rPr>
          <w:rFonts w:ascii="Calibri Light" w:hAnsi="Calibri Light"/>
        </w:rPr>
      </w:pPr>
    </w:p>
    <w:p w14:paraId="62C75CAD" w14:textId="77777777" w:rsidR="00AF1963" w:rsidRPr="008250DA" w:rsidRDefault="00AF1963" w:rsidP="00AF1963">
      <w:pPr>
        <w:pStyle w:val="slovnlnk"/>
        <w:rPr>
          <w:rFonts w:ascii="Calibri Light" w:hAnsi="Calibri Light" w:cs="Calibri Light"/>
        </w:rPr>
      </w:pPr>
      <w:r w:rsidRPr="008250DA">
        <w:rPr>
          <w:rFonts w:ascii="Calibri Light" w:hAnsi="Calibri Light" w:cs="Calibri Light"/>
        </w:rPr>
        <w:t xml:space="preserve">Čl. IV. </w:t>
      </w:r>
    </w:p>
    <w:p w14:paraId="153B523C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Nájemné a platby</w:t>
      </w:r>
    </w:p>
    <w:p w14:paraId="1FCE852A" w14:textId="6D1499BE" w:rsidR="00235EB9" w:rsidRPr="00235EB9" w:rsidRDefault="000D1A73" w:rsidP="000D1A73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0D1A73">
        <w:rPr>
          <w:rFonts w:ascii="Calibri Light" w:hAnsi="Calibri Light"/>
        </w:rPr>
        <w:t xml:space="preserve">Dohodnuté nájemné za období 8. 8. 2018 </w:t>
      </w:r>
      <w:r>
        <w:rPr>
          <w:rFonts w:ascii="Calibri Light" w:hAnsi="Calibri Light"/>
        </w:rPr>
        <w:t>–</w:t>
      </w:r>
      <w:r w:rsidRPr="000D1A73">
        <w:rPr>
          <w:rFonts w:ascii="Calibri Light" w:hAnsi="Calibri Light"/>
        </w:rPr>
        <w:t xml:space="preserve"> 11. 8. 2018 činí …. Kč/m2/den, nájemné za 7. 8. 2018 a 12. 8. 2018 činí …. Kč/m2/den, celkem nájemné činí </w:t>
      </w:r>
      <w:proofErr w:type="gramStart"/>
      <w:r w:rsidRPr="000D1A73">
        <w:rPr>
          <w:rFonts w:ascii="Calibri Light" w:hAnsi="Calibri Light"/>
        </w:rPr>
        <w:t>…….</w:t>
      </w:r>
      <w:proofErr w:type="gramEnd"/>
      <w:r w:rsidRPr="000D1A73">
        <w:rPr>
          <w:rFonts w:ascii="Calibri Light" w:hAnsi="Calibri Light"/>
        </w:rPr>
        <w:t>. Kč (slovy</w:t>
      </w:r>
      <w:proofErr w:type="gramStart"/>
      <w:r w:rsidRPr="000D1A73">
        <w:rPr>
          <w:rFonts w:ascii="Calibri Light" w:hAnsi="Calibri Light"/>
        </w:rPr>
        <w:t xml:space="preserve"> ….</w:t>
      </w:r>
      <w:proofErr w:type="gramEnd"/>
      <w:r w:rsidRPr="000D1A73">
        <w:rPr>
          <w:rFonts w:ascii="Calibri Light" w:hAnsi="Calibri Light"/>
        </w:rPr>
        <w:t xml:space="preserve">.) Nájemné je osvobozeno od DPH podle § </w:t>
      </w:r>
      <w:proofErr w:type="gramStart"/>
      <w:r w:rsidRPr="000D1A73">
        <w:rPr>
          <w:rFonts w:ascii="Calibri Light" w:hAnsi="Calibri Light"/>
        </w:rPr>
        <w:t>56a</w:t>
      </w:r>
      <w:proofErr w:type="gramEnd"/>
      <w:r>
        <w:rPr>
          <w:rFonts w:ascii="Calibri Light" w:hAnsi="Calibri Light"/>
        </w:rPr>
        <w:t>,</w:t>
      </w:r>
      <w:r w:rsidRPr="000D1A73">
        <w:rPr>
          <w:rFonts w:ascii="Calibri Light" w:hAnsi="Calibri Light"/>
        </w:rPr>
        <w:t xml:space="preserve"> odst. 3 zákona č. 235/2004 Sb., o DPH, ve znění pozdějších předpisů.</w:t>
      </w:r>
      <w:r w:rsidR="00300975" w:rsidRPr="00235EB9">
        <w:rPr>
          <w:rFonts w:ascii="Calibri Light" w:hAnsi="Calibri Light"/>
        </w:rPr>
        <w:t xml:space="preserve"> </w:t>
      </w:r>
    </w:p>
    <w:p w14:paraId="50D76D08" w14:textId="77777777" w:rsidR="00235EB9" w:rsidRPr="002E6E97" w:rsidRDefault="00235EB9" w:rsidP="00F50537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commentRangeStart w:id="2"/>
      <w:r w:rsidRPr="002E6E97">
        <w:rPr>
          <w:rFonts w:ascii="Calibri Light" w:hAnsi="Calibri Light"/>
        </w:rPr>
        <w:t>Nájemce je povinen uhradit další náklady spojené s užíváním předmětu nájmu dle čl.</w:t>
      </w:r>
      <w:r w:rsidR="007623E0" w:rsidRPr="002E6E97">
        <w:rPr>
          <w:rFonts w:ascii="Calibri Light" w:hAnsi="Calibri Light"/>
        </w:rPr>
        <w:t xml:space="preserve"> III.</w:t>
      </w:r>
      <w:r w:rsidR="00B76C4C" w:rsidRPr="002E6E97">
        <w:rPr>
          <w:rFonts w:ascii="Calibri Light" w:hAnsi="Calibri Light"/>
        </w:rPr>
        <w:t>:</w:t>
      </w:r>
    </w:p>
    <w:p w14:paraId="737E9E66" w14:textId="77777777" w:rsidR="00235EB9" w:rsidRPr="002E6E97" w:rsidRDefault="00235EB9" w:rsidP="00235EB9">
      <w:pPr>
        <w:pStyle w:val="Odstavecseseznamem"/>
        <w:numPr>
          <w:ilvl w:val="0"/>
          <w:numId w:val="14"/>
        </w:numPr>
        <w:rPr>
          <w:rFonts w:ascii="Calibri Light" w:hAnsi="Calibri Light"/>
        </w:rPr>
      </w:pPr>
      <w:r w:rsidRPr="002E6E97">
        <w:rPr>
          <w:rFonts w:ascii="Calibri Light" w:hAnsi="Calibri Light"/>
        </w:rPr>
        <w:t>jednorázový nákup označených odpadových pytlů: 1 ks za cenu 35 Kč včetně DPH, celkem 18 ks za 630 Kč včetně DPH,</w:t>
      </w:r>
    </w:p>
    <w:p w14:paraId="5B8FAEBB" w14:textId="77777777" w:rsidR="00235EB9" w:rsidRPr="002E6E97" w:rsidRDefault="00235EB9" w:rsidP="00235EB9">
      <w:pPr>
        <w:pStyle w:val="Odstavecseseznamem"/>
        <w:numPr>
          <w:ilvl w:val="0"/>
          <w:numId w:val="14"/>
        </w:numPr>
        <w:rPr>
          <w:rFonts w:ascii="Calibri Light" w:hAnsi="Calibri Light"/>
        </w:rPr>
      </w:pPr>
      <w:r w:rsidRPr="002E6E97">
        <w:rPr>
          <w:rFonts w:ascii="Calibri Light" w:hAnsi="Calibri Light"/>
        </w:rPr>
        <w:t>pronájem mobilní</w:t>
      </w:r>
      <w:r w:rsidR="007623E0" w:rsidRPr="002E6E97">
        <w:rPr>
          <w:rFonts w:ascii="Calibri Light" w:hAnsi="Calibri Light"/>
        </w:rPr>
        <w:t>ho</w:t>
      </w:r>
      <w:r w:rsidRPr="002E6E97">
        <w:rPr>
          <w:rFonts w:ascii="Calibri Light" w:hAnsi="Calibri Light"/>
        </w:rPr>
        <w:t xml:space="preserve"> WC: 1 ks za cenu 2 000 Kč včetně DPH</w:t>
      </w:r>
      <w:r w:rsidR="0018358A" w:rsidRPr="002E6E97">
        <w:rPr>
          <w:rFonts w:ascii="Calibri Light" w:hAnsi="Calibri Light"/>
        </w:rPr>
        <w:t>.</w:t>
      </w:r>
      <w:commentRangeEnd w:id="2"/>
      <w:r w:rsidR="002E6E97">
        <w:rPr>
          <w:rStyle w:val="Odkaznakoment"/>
          <w:rFonts w:ascii="Times New Roman" w:eastAsia="Times New Roman" w:hAnsi="Times New Roman" w:cs="Times New Roman"/>
        </w:rPr>
        <w:commentReference w:id="2"/>
      </w:r>
    </w:p>
    <w:p w14:paraId="322F298E" w14:textId="77777777" w:rsidR="00F63C9A" w:rsidRPr="00F63C9A" w:rsidRDefault="00F63C9A" w:rsidP="00F63C9A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Nájemce je povinen uhradit i náklady spojené s užíváním předmětu nájmu, a to na základě fakturace el. energie dle skutečné spotřeby dle poměrného elektroměru. Stav poměrného elektroměru bude zapsán ke dni předání a převzetí předmětu nájmu</w:t>
      </w:r>
      <w:r w:rsidR="002B6BB2">
        <w:rPr>
          <w:rFonts w:ascii="Calibri Light" w:hAnsi="Calibri Light"/>
        </w:rPr>
        <w:t xml:space="preserve"> do předávacího </w:t>
      </w:r>
      <w:r w:rsidR="002B6BB2">
        <w:rPr>
          <w:rFonts w:ascii="Calibri Light" w:hAnsi="Calibri Light"/>
        </w:rPr>
        <w:lastRenderedPageBreak/>
        <w:t>protokolu</w:t>
      </w:r>
      <w:r w:rsidRPr="004B3FDE">
        <w:rPr>
          <w:rFonts w:ascii="Calibri Light" w:hAnsi="Calibri Light"/>
        </w:rPr>
        <w:t xml:space="preserve">. Za DUZP bude považován den </w:t>
      </w:r>
      <w:r w:rsidRPr="00F63C9A">
        <w:rPr>
          <w:rFonts w:ascii="Calibri Light" w:hAnsi="Calibri Light"/>
        </w:rPr>
        <w:t xml:space="preserve">zjištění skutečností rozhodných pro fakturaci. Fakturace nákladů na el. energii proběhne do 45 dnů po obdržení faktury od dodavatele energií. </w:t>
      </w:r>
    </w:p>
    <w:p w14:paraId="5659FC75" w14:textId="77777777" w:rsidR="00AF1963" w:rsidRPr="00F63C9A" w:rsidRDefault="00AF1963" w:rsidP="00F50537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F63C9A">
        <w:rPr>
          <w:rFonts w:ascii="Calibri Light" w:hAnsi="Calibri Light"/>
        </w:rPr>
        <w:t>Dohodnuté nájemné</w:t>
      </w:r>
      <w:r w:rsidR="00235EB9" w:rsidRPr="00F63C9A">
        <w:rPr>
          <w:rFonts w:ascii="Calibri Light" w:hAnsi="Calibri Light"/>
        </w:rPr>
        <w:t xml:space="preserve"> a náklady spojené</w:t>
      </w:r>
      <w:r w:rsidR="00235EB9">
        <w:rPr>
          <w:rFonts w:ascii="Calibri Light" w:hAnsi="Calibri Light"/>
        </w:rPr>
        <w:t xml:space="preserve"> s užíváním pozemku dle předchozí</w:t>
      </w:r>
      <w:r w:rsidR="002E6E97">
        <w:rPr>
          <w:rFonts w:ascii="Calibri Light" w:hAnsi="Calibri Light"/>
        </w:rPr>
        <w:t>ch</w:t>
      </w:r>
      <w:r w:rsidR="00235EB9">
        <w:rPr>
          <w:rFonts w:ascii="Calibri Light" w:hAnsi="Calibri Light"/>
        </w:rPr>
        <w:t xml:space="preserve"> odstavc</w:t>
      </w:r>
      <w:r w:rsidR="002E6E97">
        <w:rPr>
          <w:rFonts w:ascii="Calibri Light" w:hAnsi="Calibri Light"/>
        </w:rPr>
        <w:t>ů</w:t>
      </w:r>
      <w:r w:rsidR="00235EB9">
        <w:rPr>
          <w:rFonts w:ascii="Calibri Light" w:hAnsi="Calibri Light"/>
        </w:rPr>
        <w:t xml:space="preserve"> </w:t>
      </w:r>
      <w:r w:rsidRPr="00235EB9">
        <w:rPr>
          <w:rFonts w:ascii="Calibri Light" w:hAnsi="Calibri Light"/>
        </w:rPr>
        <w:t>bude ze strany nájemce uhrazeno pronajímateli bezhotovostním převodem na účet pronajímatele, který je vedený u Komerční banky, a. s., pobočka Jaroměř, číslo účtu: 9005-820551/0100, na základě vystaveného da</w:t>
      </w:r>
      <w:r w:rsidR="0075124B" w:rsidRPr="00235EB9">
        <w:rPr>
          <w:rFonts w:ascii="Calibri Light" w:hAnsi="Calibri Light"/>
        </w:rPr>
        <w:t xml:space="preserve">ňového dokladu, faktury, </w:t>
      </w:r>
      <w:r w:rsidR="0075124B" w:rsidRPr="00F63C9A">
        <w:rPr>
          <w:rFonts w:ascii="Calibri Light" w:hAnsi="Calibri Light"/>
        </w:rPr>
        <w:t>s</w:t>
      </w:r>
      <w:r w:rsidR="00F63C9A" w:rsidRPr="00F63C9A">
        <w:rPr>
          <w:rFonts w:ascii="Calibri Light" w:hAnsi="Calibri Light"/>
        </w:rPr>
        <w:t> </w:t>
      </w:r>
      <w:r w:rsidR="0075124B" w:rsidRPr="002E6E97">
        <w:rPr>
          <w:rFonts w:ascii="Calibri Light" w:hAnsi="Calibri Light"/>
        </w:rPr>
        <w:t>DUZP</w:t>
      </w:r>
      <w:r w:rsidR="00F63C9A" w:rsidRPr="002E6E97">
        <w:rPr>
          <w:rFonts w:ascii="Calibri Light" w:hAnsi="Calibri Light"/>
        </w:rPr>
        <w:t xml:space="preserve"> … </w:t>
      </w:r>
      <w:r w:rsidRPr="002E6E97">
        <w:rPr>
          <w:rFonts w:ascii="Calibri Light" w:hAnsi="Calibri Light"/>
        </w:rPr>
        <w:t>se</w:t>
      </w:r>
      <w:r w:rsidRPr="00F63C9A">
        <w:rPr>
          <w:rFonts w:ascii="Calibri Light" w:hAnsi="Calibri Light"/>
        </w:rPr>
        <w:t xml:space="preserve"> splatností</w:t>
      </w:r>
      <w:r w:rsidR="0075124B" w:rsidRPr="00F63C9A">
        <w:rPr>
          <w:rFonts w:ascii="Calibri Light" w:hAnsi="Calibri Light"/>
        </w:rPr>
        <w:t xml:space="preserve"> 31. 7. 2018</w:t>
      </w:r>
      <w:r w:rsidRPr="00F63C9A">
        <w:rPr>
          <w:rFonts w:ascii="Calibri Light" w:hAnsi="Calibri Light"/>
        </w:rPr>
        <w:t>.</w:t>
      </w:r>
    </w:p>
    <w:p w14:paraId="55370678" w14:textId="77777777" w:rsidR="00AF1963" w:rsidRPr="004B3FDE" w:rsidRDefault="00AF1963" w:rsidP="00D56D46">
      <w:pPr>
        <w:pStyle w:val="smlouvy"/>
        <w:numPr>
          <w:ilvl w:val="0"/>
          <w:numId w:val="7"/>
        </w:numPr>
        <w:ind w:left="360"/>
        <w:rPr>
          <w:rFonts w:ascii="Calibri Light" w:hAnsi="Calibri Light"/>
        </w:rPr>
      </w:pPr>
      <w:r w:rsidRPr="004B3FDE">
        <w:rPr>
          <w:rFonts w:ascii="Calibri Light" w:hAnsi="Calibri Light"/>
        </w:rPr>
        <w:t>Zaplacením se rozumí připsání na účet pronajímatele.</w:t>
      </w:r>
    </w:p>
    <w:p w14:paraId="3B000E00" w14:textId="77777777" w:rsidR="00AF1963" w:rsidRPr="004B3FDE" w:rsidRDefault="00AF1963" w:rsidP="00AF1963">
      <w:pPr>
        <w:pStyle w:val="slovnlnk"/>
        <w:rPr>
          <w:rFonts w:ascii="Calibri Light" w:hAnsi="Calibri Light"/>
        </w:rPr>
      </w:pPr>
      <w:r w:rsidRPr="004B3FDE">
        <w:rPr>
          <w:rFonts w:ascii="Calibri Light" w:hAnsi="Calibri Light"/>
        </w:rPr>
        <w:t>Čl. V.</w:t>
      </w:r>
    </w:p>
    <w:p w14:paraId="0C25D8C4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Skončení nájmu</w:t>
      </w:r>
    </w:p>
    <w:p w14:paraId="22F9849D" w14:textId="77777777" w:rsidR="00061136" w:rsidRPr="0018358A" w:rsidRDefault="00061136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  <w:b/>
        </w:rPr>
      </w:pPr>
      <w:r w:rsidRPr="004B3FDE">
        <w:rPr>
          <w:rFonts w:ascii="Calibri Light" w:hAnsi="Calibri Light"/>
        </w:rPr>
        <w:t>Nájemce je povinen po ukončení nájemního vztahu vrátit pronajímateli předmět nájmu v původním stavu v jakém jej převzal, předmět nájmu bude předán vyklizený</w:t>
      </w:r>
      <w:r w:rsidR="00B76C4C">
        <w:rPr>
          <w:rFonts w:ascii="Calibri Light" w:hAnsi="Calibri Light"/>
        </w:rPr>
        <w:t xml:space="preserve"> a uk</w:t>
      </w:r>
      <w:r w:rsidR="002E6E97">
        <w:rPr>
          <w:rFonts w:ascii="Calibri Light" w:hAnsi="Calibri Light"/>
        </w:rPr>
        <w:t>li</w:t>
      </w:r>
      <w:r w:rsidR="00B76C4C">
        <w:rPr>
          <w:rFonts w:ascii="Calibri Light" w:hAnsi="Calibri Light"/>
        </w:rPr>
        <w:t>zený</w:t>
      </w:r>
      <w:r w:rsidRPr="0018358A">
        <w:rPr>
          <w:rFonts w:ascii="Calibri Light" w:hAnsi="Calibri Light"/>
        </w:rPr>
        <w:t xml:space="preserve">. </w:t>
      </w:r>
    </w:p>
    <w:p w14:paraId="5961315B" w14:textId="28B7F0A1" w:rsidR="007623E0" w:rsidRPr="00F63C9A" w:rsidRDefault="0018358A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Nájemce bere na v</w:t>
      </w:r>
      <w:r w:rsidR="00D97AFE">
        <w:rPr>
          <w:rFonts w:ascii="Calibri Light" w:hAnsi="Calibri Light"/>
        </w:rPr>
        <w:t>ědomí, že dne 13. 8. 2018 od 7.3</w:t>
      </w:r>
      <w:r w:rsidRPr="00F63C9A">
        <w:rPr>
          <w:rFonts w:ascii="Calibri Light" w:hAnsi="Calibri Light"/>
        </w:rPr>
        <w:t xml:space="preserve">0 hod. proběhne hromadné navrácení předmětu nájmu postupně od </w:t>
      </w:r>
      <w:r w:rsidR="00A10F23">
        <w:rPr>
          <w:rFonts w:ascii="Calibri Light" w:hAnsi="Calibri Light"/>
        </w:rPr>
        <w:t xml:space="preserve">umístění stánku označeného </w:t>
      </w:r>
      <w:r w:rsidRPr="00F63C9A">
        <w:rPr>
          <w:rFonts w:ascii="Calibri Light" w:hAnsi="Calibri Light"/>
        </w:rPr>
        <w:t xml:space="preserve">A1 do posledního </w:t>
      </w:r>
      <w:r w:rsidR="00A10F23">
        <w:rPr>
          <w:rFonts w:ascii="Calibri Light" w:hAnsi="Calibri Light"/>
        </w:rPr>
        <w:t xml:space="preserve">umístění v </w:t>
      </w:r>
      <w:r w:rsidRPr="00F63C9A">
        <w:rPr>
          <w:rFonts w:ascii="Calibri Light" w:hAnsi="Calibri Light"/>
        </w:rPr>
        <w:t>zón</w:t>
      </w:r>
      <w:r w:rsidR="00A10F23">
        <w:rPr>
          <w:rFonts w:ascii="Calibri Light" w:hAnsi="Calibri Light"/>
        </w:rPr>
        <w:t>ě</w:t>
      </w:r>
      <w:r w:rsidRPr="00F63C9A">
        <w:rPr>
          <w:rFonts w:ascii="Calibri Light" w:hAnsi="Calibri Light"/>
        </w:rPr>
        <w:t xml:space="preserve"> D. </w:t>
      </w:r>
      <w:r w:rsidR="007623E0" w:rsidRPr="00F63C9A">
        <w:rPr>
          <w:rFonts w:ascii="Calibri Light" w:hAnsi="Calibri Light"/>
        </w:rPr>
        <w:t>Nájemce, případně jeho zástupce, musí být při předání předmětu nájmu přítomen. V případě, že tak nebude učiněno, je nájemce povinen uhradit sankci dle Čl. VI., odst. 2 této smlouvy.</w:t>
      </w:r>
    </w:p>
    <w:p w14:paraId="00AF645A" w14:textId="77777777" w:rsidR="00061136" w:rsidRPr="00F63C9A" w:rsidRDefault="00061136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O vrácení předmětu nájmu bude sepsán předávací protokol, v němž účastníci zhodnotí stav předávaného předmětu nájmu a posoudí splnění povinností dle předchozí</w:t>
      </w:r>
      <w:r w:rsidR="00B76C4C">
        <w:rPr>
          <w:rFonts w:ascii="Calibri Light" w:hAnsi="Calibri Light"/>
        </w:rPr>
        <w:t>ch</w:t>
      </w:r>
      <w:r w:rsidRPr="00F63C9A">
        <w:rPr>
          <w:rFonts w:ascii="Calibri Light" w:hAnsi="Calibri Light"/>
        </w:rPr>
        <w:t xml:space="preserve"> odstavc</w:t>
      </w:r>
      <w:r w:rsidR="00B76C4C">
        <w:rPr>
          <w:rFonts w:ascii="Calibri Light" w:hAnsi="Calibri Light"/>
        </w:rPr>
        <w:t>ů</w:t>
      </w:r>
      <w:r w:rsidR="00D97AFE">
        <w:rPr>
          <w:rFonts w:ascii="Calibri Light" w:hAnsi="Calibri Light"/>
        </w:rPr>
        <w:t xml:space="preserve"> tohoto článku</w:t>
      </w:r>
      <w:r w:rsidRPr="00F63C9A">
        <w:rPr>
          <w:rFonts w:ascii="Calibri Light" w:hAnsi="Calibri Light"/>
        </w:rPr>
        <w:t xml:space="preserve"> smlouvy. Předávací protokol stvrdí svými podpisy zástupce pronajímatele a nájemce.</w:t>
      </w:r>
      <w:r w:rsidR="009C5FA5" w:rsidRPr="00F63C9A">
        <w:rPr>
          <w:rFonts w:ascii="Calibri Light" w:hAnsi="Calibri Light"/>
        </w:rPr>
        <w:t xml:space="preserve"> Dále bude v předávacím protokolu uvedeno, zda bude nájemci navrácena jistota v plné výši, nebo zda bude použita na uhrazení pronajímatelem vynaložených nákladů spojených s nežádoucím stavem předmětu</w:t>
      </w:r>
      <w:r w:rsidR="00D97AFE">
        <w:rPr>
          <w:rFonts w:ascii="Calibri Light" w:hAnsi="Calibri Light"/>
        </w:rPr>
        <w:t xml:space="preserve"> nájmu</w:t>
      </w:r>
      <w:r w:rsidR="009C5FA5" w:rsidRPr="00F63C9A">
        <w:rPr>
          <w:rFonts w:ascii="Calibri Light" w:hAnsi="Calibri Light"/>
        </w:rPr>
        <w:t xml:space="preserve"> v souladu s </w:t>
      </w:r>
      <w:r w:rsidR="00F63C9A" w:rsidRPr="00F63C9A">
        <w:rPr>
          <w:rFonts w:ascii="Calibri Light" w:hAnsi="Calibri Light"/>
        </w:rPr>
        <w:t>Č</w:t>
      </w:r>
      <w:r w:rsidR="009C5FA5" w:rsidRPr="00F63C9A">
        <w:rPr>
          <w:rFonts w:ascii="Calibri Light" w:hAnsi="Calibri Light"/>
        </w:rPr>
        <w:t>l.</w:t>
      </w:r>
      <w:r w:rsidR="00F63C9A" w:rsidRPr="00F63C9A">
        <w:rPr>
          <w:rFonts w:ascii="Calibri Light" w:hAnsi="Calibri Light"/>
        </w:rPr>
        <w:t xml:space="preserve"> II, odst. 6.</w:t>
      </w:r>
      <w:r w:rsidR="009C5FA5" w:rsidRPr="00F63C9A">
        <w:rPr>
          <w:rFonts w:ascii="Calibri Light" w:hAnsi="Calibri Light"/>
        </w:rPr>
        <w:t xml:space="preserve"> </w:t>
      </w:r>
    </w:p>
    <w:p w14:paraId="63A98093" w14:textId="77777777" w:rsidR="0018358A" w:rsidRPr="00F63C9A" w:rsidRDefault="0018358A" w:rsidP="0018358A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 xml:space="preserve">Nájemce je povinen ukončit prodej dne 12. 8. 2018. V případě zjištění prodeje následující den, je nájemce povinen uhradit sankci </w:t>
      </w:r>
      <w:r w:rsidR="007623E0" w:rsidRPr="00F63C9A">
        <w:rPr>
          <w:rFonts w:ascii="Calibri Light" w:hAnsi="Calibri Light"/>
        </w:rPr>
        <w:t xml:space="preserve">dle Čl. VI, odst. </w:t>
      </w:r>
      <w:r w:rsidR="00F63C9A" w:rsidRPr="00F63C9A">
        <w:rPr>
          <w:rFonts w:ascii="Calibri Light" w:hAnsi="Calibri Light"/>
        </w:rPr>
        <w:t>1</w:t>
      </w:r>
      <w:r w:rsidR="007623E0" w:rsidRPr="00F63C9A">
        <w:rPr>
          <w:rFonts w:ascii="Calibri Light" w:hAnsi="Calibri Light"/>
        </w:rPr>
        <w:t xml:space="preserve">. </w:t>
      </w:r>
    </w:p>
    <w:p w14:paraId="78B663DD" w14:textId="77777777" w:rsidR="004108A1" w:rsidRPr="004108A1" w:rsidRDefault="004108A1" w:rsidP="00D56D46">
      <w:pPr>
        <w:pStyle w:val="smlouvy"/>
        <w:numPr>
          <w:ilvl w:val="0"/>
          <w:numId w:val="9"/>
        </w:numPr>
        <w:ind w:left="284" w:hanging="284"/>
        <w:rPr>
          <w:rFonts w:ascii="Calibri Light" w:hAnsi="Calibri Light"/>
        </w:rPr>
      </w:pPr>
      <w:r w:rsidRPr="00F63C9A">
        <w:rPr>
          <w:rFonts w:ascii="Calibri Light" w:hAnsi="Calibri Light"/>
        </w:rPr>
        <w:t>Smluvní strany se dohodly, že ustanovení § 2315 obč. zák</w:t>
      </w:r>
      <w:r w:rsidRPr="0018358A">
        <w:rPr>
          <w:rFonts w:ascii="Calibri Light" w:hAnsi="Calibri Light"/>
        </w:rPr>
        <w:t>. se</w:t>
      </w:r>
      <w:r w:rsidRPr="004108A1">
        <w:rPr>
          <w:rFonts w:ascii="Calibri Light" w:hAnsi="Calibri Light"/>
        </w:rPr>
        <w:t xml:space="preserve"> nepoužije.</w:t>
      </w:r>
    </w:p>
    <w:p w14:paraId="08220023" w14:textId="77777777" w:rsidR="007623E0" w:rsidRDefault="007623E0" w:rsidP="007623E0">
      <w:pPr>
        <w:pStyle w:val="slovnlnk"/>
        <w:rPr>
          <w:rFonts w:ascii="Calibri Light" w:hAnsi="Calibri Light"/>
        </w:rPr>
      </w:pPr>
      <w:r>
        <w:rPr>
          <w:rFonts w:ascii="Calibri Light" w:hAnsi="Calibri Light"/>
        </w:rPr>
        <w:t xml:space="preserve">Čl. VI. </w:t>
      </w:r>
    </w:p>
    <w:p w14:paraId="1B6BF318" w14:textId="77777777" w:rsidR="007623E0" w:rsidRDefault="007623E0" w:rsidP="007623E0">
      <w:pPr>
        <w:pStyle w:val="Nadpislnk"/>
        <w:rPr>
          <w:rFonts w:ascii="Calibri Light" w:hAnsi="Calibri Light"/>
        </w:rPr>
      </w:pPr>
      <w:r w:rsidRPr="007623E0">
        <w:rPr>
          <w:rFonts w:ascii="Calibri Light" w:hAnsi="Calibri Light"/>
        </w:rPr>
        <w:t>Sankce</w:t>
      </w:r>
    </w:p>
    <w:p w14:paraId="175991EC" w14:textId="77777777" w:rsidR="007623E0" w:rsidRPr="00D97AFE" w:rsidRDefault="007623E0" w:rsidP="007623E0">
      <w:pPr>
        <w:pStyle w:val="Nadpislnk"/>
        <w:rPr>
          <w:rFonts w:ascii="Calibri Light" w:hAnsi="Calibri Light" w:cs="Calibri Light"/>
        </w:rPr>
      </w:pPr>
    </w:p>
    <w:p w14:paraId="623FD908" w14:textId="74245551" w:rsidR="007623E0" w:rsidRPr="00D97AFE" w:rsidRDefault="007623E0" w:rsidP="002657A6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 xml:space="preserve">V případě porušení povinnosti dle Čl. II., odst. 5 a Čl. V., odst. 4 této smlouvy má pronajímatel právo na úhradu smluvní pokuty nájemcem ve výši 10 000 Kč za každý </w:t>
      </w:r>
      <w:r w:rsidR="00A10F23">
        <w:rPr>
          <w:rFonts w:ascii="Calibri Light" w:hAnsi="Calibri Light" w:cs="Calibri Light"/>
        </w:rPr>
        <w:t xml:space="preserve">započatý </w:t>
      </w:r>
      <w:r w:rsidRPr="00D97AFE">
        <w:rPr>
          <w:rFonts w:ascii="Calibri Light" w:hAnsi="Calibri Light" w:cs="Calibri Light"/>
        </w:rPr>
        <w:t>den, kdy nájemce poruší svou povinnost.</w:t>
      </w:r>
    </w:p>
    <w:p w14:paraId="467600FE" w14:textId="77777777" w:rsidR="002657A6" w:rsidRDefault="00F50537" w:rsidP="00D97AFE">
      <w:pPr>
        <w:pStyle w:val="smlouvy"/>
        <w:numPr>
          <w:ilvl w:val="0"/>
          <w:numId w:val="18"/>
        </w:numPr>
        <w:rPr>
          <w:rFonts w:ascii="Calibri Light" w:hAnsi="Calibri Light" w:cs="Calibri Light"/>
          <w:szCs w:val="24"/>
        </w:rPr>
      </w:pPr>
      <w:r w:rsidRPr="00D97AFE">
        <w:rPr>
          <w:rFonts w:ascii="Calibri Light" w:hAnsi="Calibri Light" w:cs="Calibri Light"/>
          <w:szCs w:val="24"/>
        </w:rPr>
        <w:t>Pokud nájemce nepředá předmět nájmu dle Čl. V, odst. 2 této smlouvy, má pronajímatel právo na úhradu smluvní pokuty nájemcem ve výši 5 000 Kč.</w:t>
      </w:r>
    </w:p>
    <w:p w14:paraId="3810D821" w14:textId="77777777" w:rsidR="00D97AFE" w:rsidRDefault="00D97AFE" w:rsidP="00D97AFE">
      <w:pPr>
        <w:pStyle w:val="Odstavecseseznamem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9404B3E" w14:textId="46DEBDD2" w:rsidR="002B6BB2" w:rsidRPr="00D97AFE" w:rsidRDefault="002B6BB2" w:rsidP="00D97AF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97AFE">
        <w:rPr>
          <w:rFonts w:ascii="Calibri Light" w:hAnsi="Calibri Light" w:cs="Calibri Light"/>
          <w:sz w:val="24"/>
          <w:szCs w:val="24"/>
        </w:rPr>
        <w:t>Pokud nájemce nepředá předmět nájmu v souladu s Čl. V, odst. 1 této smlouvy, má pronajímatel právo na úhradu smluvní pokuty nájemcem ve výši 5 000 Kč</w:t>
      </w:r>
      <w:r w:rsidR="00A10F23">
        <w:rPr>
          <w:rFonts w:ascii="Calibri Light" w:hAnsi="Calibri Light" w:cs="Calibri Light"/>
          <w:sz w:val="24"/>
          <w:szCs w:val="24"/>
        </w:rPr>
        <w:t xml:space="preserve"> za každý započatý den</w:t>
      </w:r>
      <w:bookmarkStart w:id="3" w:name="_GoBack"/>
      <w:bookmarkEnd w:id="3"/>
      <w:r w:rsidRPr="00D97AFE">
        <w:rPr>
          <w:rFonts w:ascii="Calibri Light" w:hAnsi="Calibri Light" w:cs="Calibri Light"/>
          <w:sz w:val="24"/>
          <w:szCs w:val="24"/>
        </w:rPr>
        <w:t>.</w:t>
      </w:r>
    </w:p>
    <w:p w14:paraId="329380E3" w14:textId="77777777" w:rsidR="002B6BB2" w:rsidRDefault="002B6BB2" w:rsidP="00D97AFE">
      <w:pPr>
        <w:pStyle w:val="smlouvy"/>
        <w:numPr>
          <w:ilvl w:val="0"/>
          <w:numId w:val="18"/>
        </w:numPr>
        <w:rPr>
          <w:rFonts w:ascii="Calibri Light" w:hAnsi="Calibri Light"/>
        </w:rPr>
      </w:pPr>
      <w:r w:rsidRPr="00D97AFE">
        <w:rPr>
          <w:rFonts w:ascii="Calibri Light" w:hAnsi="Calibri Light" w:cs="Calibri Light"/>
        </w:rPr>
        <w:t>Pro případ prodlení s placením nájmu nebo nákladů spojených s užíváním předmětu nájmu má pronajímatel nárok na</w:t>
      </w:r>
      <w:r w:rsidRPr="004B3FDE">
        <w:rPr>
          <w:rFonts w:ascii="Calibri Light" w:hAnsi="Calibri Light"/>
        </w:rPr>
        <w:t xml:space="preserve"> úhradu smluvní </w:t>
      </w:r>
      <w:r w:rsidRPr="00F63C9A">
        <w:rPr>
          <w:rFonts w:ascii="Calibri Light" w:hAnsi="Calibri Light"/>
        </w:rPr>
        <w:t>pokuty ve výši 500,- Kč za každý,</w:t>
      </w:r>
      <w:r w:rsidRPr="004B3FDE">
        <w:rPr>
          <w:rFonts w:ascii="Calibri Light" w:hAnsi="Calibri Light"/>
        </w:rPr>
        <w:t xml:space="preserve"> byť započatý, den prodlení.</w:t>
      </w:r>
    </w:p>
    <w:p w14:paraId="5FC44593" w14:textId="77777777" w:rsidR="00F50537" w:rsidRPr="00D97AFE" w:rsidRDefault="00F50537" w:rsidP="00F50537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Pokud bude při prováděných kontrolách zástupci pronajímatele zjištěno překročení výměry či nedodržení umístění prodejního stánku dle Čl. I., odst. 2 této smlouvy, je nájemce povinen uvést prodejní stánek na původně smluvně dohodnutou výměru. Pronajímatel má právo na úhradu smluvní pokuty nájemce ve výši 10 000 Kč za každý započatý m</w:t>
      </w:r>
      <w:r w:rsidR="00F63C9A" w:rsidRPr="00D97AFE">
        <w:rPr>
          <w:rFonts w:ascii="Calibri Light" w:hAnsi="Calibri Light" w:cs="Calibri Light"/>
        </w:rPr>
        <w:t>²</w:t>
      </w:r>
      <w:r w:rsidRPr="00D97AFE">
        <w:rPr>
          <w:rFonts w:ascii="Calibri Light" w:hAnsi="Calibri Light" w:cs="Calibri Light"/>
        </w:rPr>
        <w:t xml:space="preserve"> zabrané plochy nad pů</w:t>
      </w:r>
      <w:r w:rsidR="002B6BB2" w:rsidRPr="00D97AFE">
        <w:rPr>
          <w:rFonts w:ascii="Calibri Light" w:hAnsi="Calibri Light" w:cs="Calibri Light"/>
        </w:rPr>
        <w:t>vodně smluvně dohodnutou výměru, bez ohledu na dobu trvání takto neoprávněně provedeného zabrání.</w:t>
      </w:r>
    </w:p>
    <w:p w14:paraId="07AE12B0" w14:textId="77777777" w:rsidR="007623E0" w:rsidRPr="00D97AFE" w:rsidRDefault="00F50537" w:rsidP="007623E0">
      <w:pPr>
        <w:pStyle w:val="smlouvy"/>
        <w:numPr>
          <w:ilvl w:val="0"/>
          <w:numId w:val="18"/>
        </w:numPr>
        <w:ind w:left="284" w:hanging="284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Případná sankce je splatná dle podmínek uvedených ve výzvě pronajímatele k její úhradě</w:t>
      </w:r>
      <w:r w:rsidR="00E92C44" w:rsidRPr="00D97AFE">
        <w:rPr>
          <w:rFonts w:ascii="Calibri Light" w:hAnsi="Calibri Light" w:cs="Calibri Light"/>
        </w:rPr>
        <w:t xml:space="preserve">. </w:t>
      </w:r>
    </w:p>
    <w:p w14:paraId="3C0FAE33" w14:textId="77777777" w:rsidR="007623E0" w:rsidRPr="00D97AFE" w:rsidRDefault="00AF1963" w:rsidP="007623E0">
      <w:pPr>
        <w:pStyle w:val="slovnlnk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Čl. VI</w:t>
      </w:r>
      <w:r w:rsidR="007623E0" w:rsidRPr="00D97AFE">
        <w:rPr>
          <w:rFonts w:ascii="Calibri Light" w:hAnsi="Calibri Light" w:cs="Calibri Light"/>
        </w:rPr>
        <w:t>I</w:t>
      </w:r>
      <w:r w:rsidRPr="00D97AFE">
        <w:rPr>
          <w:rFonts w:ascii="Calibri Light" w:hAnsi="Calibri Light" w:cs="Calibri Light"/>
        </w:rPr>
        <w:t>.</w:t>
      </w:r>
    </w:p>
    <w:p w14:paraId="409AA036" w14:textId="77777777" w:rsidR="00AF1963" w:rsidRPr="004B3FDE" w:rsidRDefault="00AF1963" w:rsidP="00AF1963">
      <w:pPr>
        <w:pStyle w:val="Nadpislnk"/>
        <w:rPr>
          <w:rFonts w:ascii="Calibri Light" w:hAnsi="Calibri Light"/>
        </w:rPr>
      </w:pPr>
      <w:r w:rsidRPr="004B3FDE">
        <w:rPr>
          <w:rFonts w:ascii="Calibri Light" w:hAnsi="Calibri Light"/>
        </w:rPr>
        <w:t>Závěrečná ujednání</w:t>
      </w:r>
    </w:p>
    <w:p w14:paraId="07010E9D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Tato smlouva může být měněna či doplňována pouze písemnými číslovanými dodatky, podepsanými oprávněnými zástupci obou smluvních stran.</w:t>
      </w:r>
    </w:p>
    <w:p w14:paraId="4E9A4C17" w14:textId="77777777" w:rsidR="00AF1963" w:rsidRPr="004B3FDE" w:rsidRDefault="00506A8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bookmarkStart w:id="4" w:name="_Hlk497747706"/>
      <w:r w:rsidRPr="00506A83">
        <w:rPr>
          <w:rFonts w:ascii="Calibri Light" w:hAnsi="Calibri Light"/>
        </w:rPr>
        <w:t>V případě doručování je doručující smluvní strana povinna doručit zásilku druhé straně písemně, a to prokazatelně osobně, popř. doporučeně, na adresu uvedenou v záhlaví této smlouvy, prostřednictvím poskytovatele poštovních služeb.</w:t>
      </w:r>
      <w:r w:rsidRPr="00895EEB">
        <w:rPr>
          <w:rFonts w:ascii="Calibri Light" w:hAnsi="Calibri Light" w:cs="Times New Roman"/>
          <w:szCs w:val="24"/>
        </w:rPr>
        <w:t xml:space="preserve"> </w:t>
      </w:r>
      <w:bookmarkEnd w:id="4"/>
      <w:r w:rsidR="00AF1963" w:rsidRPr="004B3FDE">
        <w:rPr>
          <w:rFonts w:ascii="Calibri Light" w:hAnsi="Calibri Light"/>
        </w:rPr>
        <w:t>Nebude-li možné zásilku doručit, je zásilka považována za doručenou též uplynutím úložní doby u poskytovatele poštovních služeb, případně marným pokusem poskytovatele poštovních služeb o její doručení, bude-li adresát na uvedené adrese neznámý.</w:t>
      </w:r>
    </w:p>
    <w:p w14:paraId="1065EAE5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Práva a povinnosti smluvních stran neupravené touto smlouvou se řídí právním řádem České republiky, především pak občanským zákoníkem.</w:t>
      </w:r>
    </w:p>
    <w:p w14:paraId="30F1132E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 xml:space="preserve">Tato smlouva nabývá platnosti dnem jejího podpisu všemi smluvními stranami. </w:t>
      </w:r>
    </w:p>
    <w:p w14:paraId="2B79AA32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Tato smlouva se uzavírá ve třech shodných vyhotoveních, z nichž pronajímatel obdrží dvě vyhotovení a nájemce obdrží jedno vyhotovení.</w:t>
      </w:r>
    </w:p>
    <w:p w14:paraId="75831BE0" w14:textId="77777777" w:rsidR="00AF1963" w:rsidRPr="004B3FDE" w:rsidRDefault="00AF1963" w:rsidP="00D56D46">
      <w:pPr>
        <w:pStyle w:val="smlouvy"/>
        <w:numPr>
          <w:ilvl w:val="0"/>
          <w:numId w:val="8"/>
        </w:numPr>
        <w:rPr>
          <w:rFonts w:ascii="Calibri Light" w:hAnsi="Calibri Light"/>
        </w:rPr>
      </w:pPr>
      <w:r w:rsidRPr="004B3FDE">
        <w:rPr>
          <w:rFonts w:ascii="Calibri Light" w:hAnsi="Calibri Light"/>
        </w:rPr>
        <w:t>Smluvní strany prohlašují, že si tuto smlouvu před jejím podepsáním přečetly a s jejím obsahem souhlasí.</w:t>
      </w:r>
    </w:p>
    <w:p w14:paraId="41D146CD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commentRangeStart w:id="5"/>
      <w:r w:rsidRPr="004B3FDE">
        <w:rPr>
          <w:rFonts w:ascii="Calibri Light" w:hAnsi="Calibri Light"/>
          <w:color w:val="984806" w:themeColor="accent6" w:themeShade="80"/>
        </w:rPr>
        <w:t>Smluvní strany se dohodly, že pronajímatel bezodkladně po uzavření této smlouvy odešle smlouvu k řádnému uveřejnění do registru smluv vedeného Ministerstvem vnitra ČR. O uveřejnění smlouvy pronajímatel bezodkladně informuje nájemce, nebyl-li kontaktní údaj této smluvní strany uveden přímo do registru smluv jako kontakt pro notifikaci o uveřejnění.</w:t>
      </w:r>
    </w:p>
    <w:p w14:paraId="14960C01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lastRenderedPageBreak/>
        <w:t xml:space="preserve">Smluvní strany berou na vědomí, že nebude-li smlouva zveřejněna ani </w:t>
      </w:r>
      <w:r w:rsidR="00717756">
        <w:rPr>
          <w:rFonts w:ascii="Calibri Light" w:hAnsi="Calibri Light"/>
          <w:color w:val="984806" w:themeColor="accent6" w:themeShade="80"/>
        </w:rPr>
        <w:t>3 měsíce</w:t>
      </w:r>
      <w:r w:rsidRPr="004B3FDE">
        <w:rPr>
          <w:rFonts w:ascii="Calibri Light" w:hAnsi="Calibri Light"/>
          <w:color w:val="984806" w:themeColor="accent6" w:themeShade="80"/>
        </w:rPr>
        <w:t xml:space="preserve"> od jejího uzavření, je následujícím dnem zrušena od počátku</w:t>
      </w:r>
      <w:r w:rsidR="00717756">
        <w:rPr>
          <w:rFonts w:ascii="Calibri Light" w:hAnsi="Calibri Light"/>
          <w:color w:val="984806" w:themeColor="accent6" w:themeShade="80"/>
        </w:rPr>
        <w:t>.</w:t>
      </w:r>
    </w:p>
    <w:p w14:paraId="5B573A8F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>Smluvní strany prohlašují, že žádná část smlouvy nenaplňuje znaky obchodního tajemství (§ 504 zákon č. 89/2012 Sb., občanský zákoník).</w:t>
      </w:r>
    </w:p>
    <w:p w14:paraId="3C6E62A1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>Pro případ, kdy je v uzavřené smlouvě uvedeno rodné číslo, e-mailová adresa, telefonní číslo, číslo běžného účtu fyzické nebo právnické osoby, bydliště/sídlo fyzické osoby, se smluvní strany dohodly, že smlouva bude uveřejněna bez těchto údajů. Dále se smluvní strany dohodly, že smlouva bude uveřejněna bez podpisů a razítek.</w:t>
      </w:r>
    </w:p>
    <w:p w14:paraId="71CA9CCB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nájemce svůj souhlas se zpracováním těchto údajů, konkrétně s jejich zveřejněním v registru smluv ve smyslu zákona č. 340/2015 Sb. pronajímatelem. Souhlas se uděluje na dobu </w:t>
      </w:r>
      <w:r w:rsidR="00717756">
        <w:rPr>
          <w:rFonts w:ascii="Calibri Light" w:hAnsi="Calibri Light"/>
          <w:color w:val="984806" w:themeColor="accent6" w:themeShade="80"/>
        </w:rPr>
        <w:t>nezbytně nutnou ke splnění zákonných povinností pronajímatele</w:t>
      </w:r>
      <w:r w:rsidRPr="004B3FDE">
        <w:rPr>
          <w:rFonts w:ascii="Calibri Light" w:hAnsi="Calibri Light"/>
          <w:color w:val="984806" w:themeColor="accent6" w:themeShade="80"/>
        </w:rPr>
        <w:t xml:space="preserve"> a je poskytnut dobrovolně.</w:t>
      </w:r>
    </w:p>
    <w:p w14:paraId="04EDFD94" w14:textId="77777777" w:rsidR="00AF1963" w:rsidRPr="004B3FDE" w:rsidRDefault="00AF1963" w:rsidP="00D56D46">
      <w:pPr>
        <w:pStyle w:val="smlouvy"/>
        <w:numPr>
          <w:ilvl w:val="0"/>
          <w:numId w:val="8"/>
        </w:numPr>
        <w:ind w:left="363"/>
        <w:rPr>
          <w:rFonts w:ascii="Calibri Light" w:hAnsi="Calibri Light"/>
          <w:color w:val="984806" w:themeColor="accent6" w:themeShade="80"/>
        </w:rPr>
      </w:pPr>
      <w:r w:rsidRPr="004B3FDE">
        <w:rPr>
          <w:rFonts w:ascii="Calibri Light" w:hAnsi="Calibri Light"/>
          <w:color w:val="984806" w:themeColor="accent6" w:themeShade="80"/>
        </w:rPr>
        <w:t xml:space="preserve">Nájemce souhlasí se zveřejněním této smlouvy prostřednictvím registru smluv ve smyslu § 2 odst. 1 zákona č. 340/2015 Sb., o registru smluv, v platném znění. Zveřejnění smlouvy v registru provede výhradně pronajímatel. </w:t>
      </w:r>
      <w:commentRangeEnd w:id="5"/>
      <w:r w:rsidR="00F63C9A">
        <w:rPr>
          <w:rStyle w:val="Odkaznakoment"/>
          <w:rFonts w:eastAsia="Times New Roman" w:cs="Times New Roman"/>
        </w:rPr>
        <w:commentReference w:id="5"/>
      </w:r>
    </w:p>
    <w:p w14:paraId="3925C48C" w14:textId="77777777" w:rsidR="00AF1963" w:rsidRPr="00F50537" w:rsidRDefault="00AF1963" w:rsidP="00F50537">
      <w:pPr>
        <w:pStyle w:val="smlouvy"/>
        <w:numPr>
          <w:ilvl w:val="0"/>
          <w:numId w:val="8"/>
        </w:numPr>
        <w:spacing w:after="240"/>
        <w:ind w:left="363"/>
        <w:rPr>
          <w:rFonts w:asciiTheme="minorHAnsi" w:hAnsiTheme="minorHAnsi" w:cstheme="minorHAnsi"/>
          <w:color w:val="00B050"/>
        </w:rPr>
      </w:pPr>
      <w:commentRangeStart w:id="6"/>
      <w:r w:rsidRPr="004B3FDE">
        <w:rPr>
          <w:rFonts w:ascii="Calibri Light" w:hAnsi="Calibri Light"/>
          <w:color w:val="00B050"/>
        </w:rPr>
        <w:t xml:space="preserve">Smluvní strany jsou si vědomy, že tato smlouva nepodléhá zveřejnění prostřednictvím registru smluv ve smyslu § 3 odst. 1, 2 zák. č. 340/2015 Sb., o registru smluv v platném </w:t>
      </w:r>
      <w:r w:rsidRPr="00F50537">
        <w:rPr>
          <w:rFonts w:asciiTheme="minorHAnsi" w:hAnsiTheme="minorHAnsi" w:cstheme="minorHAnsi"/>
          <w:color w:val="00B050"/>
        </w:rPr>
        <w:t>znění.</w:t>
      </w:r>
      <w:commentRangeEnd w:id="6"/>
      <w:r w:rsidR="00F63C9A">
        <w:rPr>
          <w:rStyle w:val="Odkaznakoment"/>
          <w:rFonts w:eastAsia="Times New Roman" w:cs="Times New Roman"/>
        </w:rPr>
        <w:commentReference w:id="6"/>
      </w:r>
    </w:p>
    <w:p w14:paraId="78F20805" w14:textId="77777777" w:rsidR="00F50537" w:rsidRPr="00D97AFE" w:rsidRDefault="00F50537" w:rsidP="00F50537">
      <w:pPr>
        <w:pStyle w:val="smlouvy"/>
        <w:numPr>
          <w:ilvl w:val="0"/>
          <w:numId w:val="8"/>
        </w:numPr>
        <w:spacing w:before="0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>Nedílnou součástí smlouvy je:</w:t>
      </w:r>
    </w:p>
    <w:p w14:paraId="782AADDC" w14:textId="77777777" w:rsidR="00F50537" w:rsidRPr="00D97AFE" w:rsidRDefault="00F50537" w:rsidP="00F50537">
      <w:pPr>
        <w:pStyle w:val="smlouvy"/>
        <w:numPr>
          <w:ilvl w:val="0"/>
          <w:numId w:val="0"/>
        </w:numPr>
        <w:spacing w:before="0" w:after="240"/>
        <w:ind w:left="360"/>
        <w:rPr>
          <w:rFonts w:ascii="Calibri Light" w:hAnsi="Calibri Light" w:cs="Calibri Light"/>
        </w:rPr>
      </w:pPr>
      <w:r w:rsidRPr="00D97AFE">
        <w:rPr>
          <w:rFonts w:ascii="Calibri Light" w:hAnsi="Calibri Light" w:cs="Calibri Light"/>
        </w:rPr>
        <w:t xml:space="preserve">Příloha č. 1 – situační plánek s označením pronajaté části pozemku / umístění prodejního stánku s číselným označením. </w:t>
      </w:r>
    </w:p>
    <w:p w14:paraId="185CCF7A" w14:textId="77777777" w:rsidR="00AF1963" w:rsidRPr="00F50537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B904D38" w14:textId="77777777" w:rsidR="00AF1963" w:rsidRPr="004B3FDE" w:rsidRDefault="00AF1963" w:rsidP="00AF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F1963" w:rsidRPr="004B3FDE" w14:paraId="1D35A66A" w14:textId="77777777" w:rsidTr="008250DA">
        <w:tc>
          <w:tcPr>
            <w:tcW w:w="4606" w:type="dxa"/>
          </w:tcPr>
          <w:p w14:paraId="29EF254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V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 Jaroměři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 xml:space="preserve">dne 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16. 7.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>201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>8</w:t>
            </w:r>
          </w:p>
          <w:p w14:paraId="5675D6A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01B8B7E9" w14:textId="77777777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2674270F" w14:textId="77777777" w:rsidR="0075124B" w:rsidRPr="004B3FDE" w:rsidRDefault="0075124B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10B33E1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5D22FE2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B83AF37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……………………………………….</w:t>
            </w:r>
          </w:p>
          <w:p w14:paraId="65E5C112" w14:textId="77777777" w:rsidR="00AF1963" w:rsidRPr="004B3FDE" w:rsidRDefault="00AF1963" w:rsidP="007512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14:paraId="3A2CC58D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 xml:space="preserve">V Jaroměři dne 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 xml:space="preserve">16. 7. </w:t>
            </w:r>
            <w:r w:rsidRPr="004B3FDE">
              <w:rPr>
                <w:rFonts w:ascii="Calibri Light" w:hAnsi="Calibri Light" w:cs="Times New Roman"/>
                <w:sz w:val="24"/>
                <w:szCs w:val="24"/>
              </w:rPr>
              <w:t>201</w:t>
            </w:r>
            <w:r w:rsidR="0075124B">
              <w:rPr>
                <w:rFonts w:ascii="Calibri Light" w:hAnsi="Calibri Light" w:cs="Times New Roman"/>
                <w:sz w:val="24"/>
                <w:szCs w:val="24"/>
              </w:rPr>
              <w:t>8</w:t>
            </w:r>
          </w:p>
          <w:p w14:paraId="62A38F48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7BCADED" w14:textId="77777777" w:rsidR="00071D30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5C691EBC" w14:textId="77777777" w:rsidR="0075124B" w:rsidRPr="004B3FDE" w:rsidRDefault="0075124B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47CCF0A2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1C3844A1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</w:p>
          <w:p w14:paraId="35AD9CCC" w14:textId="77777777" w:rsidR="00071D30" w:rsidRPr="004B3FDE" w:rsidRDefault="00071D30" w:rsidP="00071D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B3FDE">
              <w:rPr>
                <w:rFonts w:ascii="Calibri Light" w:hAnsi="Calibri Light" w:cs="Times New Roman"/>
                <w:sz w:val="24"/>
                <w:szCs w:val="24"/>
              </w:rPr>
              <w:t>……………………………………….</w:t>
            </w:r>
          </w:p>
          <w:p w14:paraId="6064FC73" w14:textId="77777777" w:rsidR="00AF1963" w:rsidRPr="004B3FDE" w:rsidRDefault="0075124B" w:rsidP="00F505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Jan Žíla, vedoucí odboru majetku města</w:t>
            </w:r>
          </w:p>
        </w:tc>
      </w:tr>
    </w:tbl>
    <w:p w14:paraId="2E3DF3CB" w14:textId="77777777" w:rsidR="00E130A2" w:rsidRPr="004B3FDE" w:rsidRDefault="00E130A2" w:rsidP="00AF1963">
      <w:pPr>
        <w:rPr>
          <w:rFonts w:ascii="Calibri Light" w:hAnsi="Calibri Light"/>
        </w:rPr>
      </w:pPr>
    </w:p>
    <w:sectPr w:rsidR="00E130A2" w:rsidRPr="004B3FDE" w:rsidSect="00F34FBC">
      <w:headerReference w:type="default" r:id="rId11"/>
      <w:footerReference w:type="default" r:id="rId12"/>
      <w:pgSz w:w="12240" w:h="15840"/>
      <w:pgMar w:top="1276" w:right="1750" w:bottom="1134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líková Šárka" w:date="2018-06-19T07:30:00Z" w:initials="MŠ">
    <w:p w14:paraId="0612EFA3" w14:textId="42FC62B2" w:rsidR="00623C4C" w:rsidRDefault="00623C4C">
      <w:pPr>
        <w:pStyle w:val="Textkomente"/>
      </w:pPr>
      <w:r>
        <w:rPr>
          <w:rStyle w:val="Odkaznakoment"/>
        </w:rPr>
        <w:annotationRef/>
      </w:r>
      <w:r>
        <w:t xml:space="preserve">Tato nájemní smlouva je určena pro zónu A </w:t>
      </w:r>
      <w:proofErr w:type="spellStart"/>
      <w:r>
        <w:t>a</w:t>
      </w:r>
      <w:proofErr w:type="spellEnd"/>
      <w:r>
        <w:t xml:space="preserve"> </w:t>
      </w:r>
      <w:proofErr w:type="gramStart"/>
      <w:r>
        <w:t>B – s</w:t>
      </w:r>
      <w:proofErr w:type="gramEnd"/>
      <w:r>
        <w:t xml:space="preserve"> úhradou za el. energii. </w:t>
      </w:r>
    </w:p>
  </w:comment>
  <w:comment w:id="1" w:author="Medlíková Šárka" w:date="2018-06-18T08:21:00Z" w:initials="MŠ">
    <w:p w14:paraId="16812D41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 xml:space="preserve">Bude upraveno podle jednotlivých stánků. </w:t>
      </w:r>
    </w:p>
  </w:comment>
  <w:comment w:id="2" w:author="Medlíková Šárka" w:date="2018-06-19T07:14:00Z" w:initials="MŠ">
    <w:p w14:paraId="74B1CF2E" w14:textId="77777777" w:rsidR="002E6E97" w:rsidRDefault="002E6E97">
      <w:pPr>
        <w:pStyle w:val="Textkomente"/>
      </w:pPr>
      <w:r>
        <w:rPr>
          <w:rStyle w:val="Odkaznakoment"/>
        </w:rPr>
        <w:annotationRef/>
      </w:r>
      <w:r>
        <w:t>Toto ustanovení bude použito pro prodejce občerstvení</w:t>
      </w:r>
    </w:p>
  </w:comment>
  <w:comment w:id="5" w:author="Medlíková Šárka" w:date="2018-06-18T08:20:00Z" w:initials="MŠ">
    <w:p w14:paraId="64661D3B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 xml:space="preserve">Tato ustanovení budou použita, pokud výše plnění z nájemní smlouvy překročí částku 50 000 Kč. </w:t>
      </w:r>
    </w:p>
  </w:comment>
  <w:comment w:id="6" w:author="Medlíková Šárka" w:date="2018-06-18T08:20:00Z" w:initials="MŠ">
    <w:p w14:paraId="3C7C54A6" w14:textId="77777777" w:rsidR="00F63C9A" w:rsidRDefault="00F63C9A">
      <w:pPr>
        <w:pStyle w:val="Textkomente"/>
      </w:pPr>
      <w:r>
        <w:rPr>
          <w:rStyle w:val="Odkaznakoment"/>
        </w:rPr>
        <w:annotationRef/>
      </w:r>
      <w:r>
        <w:t>Toto ustanovení bude použito, pokud výše plnění z nájemní smlouvy nepřekročí částku 50 000 Kč.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2EFA3" w15:done="0"/>
  <w15:commentEx w15:paraId="16812D41" w15:done="0"/>
  <w15:commentEx w15:paraId="74B1CF2E" w15:done="0"/>
  <w15:commentEx w15:paraId="64661D3B" w15:done="0"/>
  <w15:commentEx w15:paraId="3C7C54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2EFA3" w16cid:durableId="1ED32F9E"/>
  <w16cid:commentId w16cid:paraId="16812D41" w16cid:durableId="1ED32BCE"/>
  <w16cid:commentId w16cid:paraId="74B1CF2E" w16cid:durableId="1ED32BE9"/>
  <w16cid:commentId w16cid:paraId="64661D3B" w16cid:durableId="1ED32BCF"/>
  <w16cid:commentId w16cid:paraId="3C7C54A6" w16cid:durableId="1ED32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CF73" w14:textId="77777777" w:rsidR="007C4A56" w:rsidRDefault="007C4A56" w:rsidP="00B753E8">
      <w:pPr>
        <w:spacing w:after="0" w:line="240" w:lineRule="auto"/>
      </w:pPr>
      <w:r>
        <w:separator/>
      </w:r>
    </w:p>
  </w:endnote>
  <w:endnote w:type="continuationSeparator" w:id="0">
    <w:p w14:paraId="0568734A" w14:textId="77777777" w:rsidR="007C4A56" w:rsidRDefault="007C4A56" w:rsidP="00B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549052"/>
      <w:docPartObj>
        <w:docPartGallery w:val="Page Numbers (Bottom of Page)"/>
        <w:docPartUnique/>
      </w:docPartObj>
    </w:sdtPr>
    <w:sdtEndPr/>
    <w:sdtContent>
      <w:p w14:paraId="5CF1574E" w14:textId="77777777" w:rsidR="00F50537" w:rsidRDefault="00137149" w:rsidP="004B3FDE">
        <w:pPr>
          <w:pStyle w:val="Zpat"/>
          <w:jc w:val="right"/>
          <w:rPr>
            <w:noProof/>
          </w:rPr>
        </w:pPr>
        <w:r>
          <w:rPr>
            <w:noProof/>
          </w:rPr>
          <w:fldChar w:fldCharType="begin"/>
        </w:r>
        <w:r w:rsidR="00F505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7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F3DC1" w14:textId="77777777" w:rsidR="00F50537" w:rsidRDefault="00F50537" w:rsidP="004B3FDE">
    <w:pPr>
      <w:pStyle w:val="Zpat"/>
    </w:pPr>
    <w:r w:rsidRPr="004B3FDE">
      <w:rPr>
        <w:sz w:val="16"/>
        <w:szCs w:val="16"/>
      </w:rPr>
      <w:t xml:space="preserve"> </w:t>
    </w:r>
    <w:bookmarkStart w:id="7" w:name="_Hlk496168549"/>
    <w:r>
      <w:rPr>
        <w:sz w:val="16"/>
        <w:szCs w:val="16"/>
      </w:rPr>
      <w:t>v</w:t>
    </w:r>
    <w:r w:rsidRPr="004B3FDE">
      <w:rPr>
        <w:sz w:val="16"/>
        <w:szCs w:val="16"/>
      </w:rPr>
      <w:t>1017</w:t>
    </w:r>
    <w:r>
      <w:rPr>
        <w:sz w:val="16"/>
        <w:szCs w:val="16"/>
      </w:rPr>
      <w:t>NSK</w:t>
    </w:r>
    <w:r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955A" w14:textId="77777777" w:rsidR="007C4A56" w:rsidRDefault="007C4A56" w:rsidP="00B753E8">
      <w:pPr>
        <w:spacing w:after="0" w:line="240" w:lineRule="auto"/>
      </w:pPr>
      <w:r>
        <w:separator/>
      </w:r>
    </w:p>
  </w:footnote>
  <w:footnote w:type="continuationSeparator" w:id="0">
    <w:p w14:paraId="161A2DBC" w14:textId="77777777" w:rsidR="007C4A56" w:rsidRDefault="007C4A56" w:rsidP="00B7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05B6" w14:textId="77777777" w:rsidR="00F50537" w:rsidRPr="004B3FDE" w:rsidRDefault="00F50537" w:rsidP="00AF1963">
    <w:pPr>
      <w:widowControl w:val="0"/>
      <w:autoSpaceDE w:val="0"/>
      <w:autoSpaceDN w:val="0"/>
      <w:adjustRightInd w:val="0"/>
      <w:spacing w:after="0" w:line="240" w:lineRule="auto"/>
      <w:jc w:val="right"/>
      <w:outlineLvl w:val="0"/>
      <w:rPr>
        <w:rFonts w:asciiTheme="majorHAnsi" w:eastAsia="Times New Roman" w:hAnsiTheme="majorHAnsi" w:cs="Arial"/>
        <w:b/>
        <w:sz w:val="18"/>
        <w:szCs w:val="18"/>
      </w:rPr>
    </w:pPr>
    <w:r>
      <w:rPr>
        <w:rFonts w:asciiTheme="majorHAnsi" w:eastAsia="Times New Roman" w:hAnsiTheme="majorHAnsi" w:cs="Arial"/>
        <w:sz w:val="18"/>
        <w:szCs w:val="18"/>
      </w:rPr>
      <w:t>NS</w:t>
    </w:r>
    <w:r w:rsidRPr="004B3FDE">
      <w:rPr>
        <w:rFonts w:asciiTheme="majorHAnsi" w:eastAsia="Times New Roman" w:hAnsiTheme="majorHAnsi" w:cs="Arial"/>
        <w:sz w:val="18"/>
        <w:szCs w:val="18"/>
      </w:rPr>
      <w:t>/OMM-/201</w:t>
    </w:r>
    <w:r>
      <w:rPr>
        <w:rFonts w:asciiTheme="majorHAnsi" w:eastAsia="Times New Roman" w:hAnsiTheme="majorHAnsi" w:cs="Arial"/>
        <w:sz w:val="18"/>
        <w:szCs w:val="18"/>
      </w:rPr>
      <w:t>8</w:t>
    </w:r>
  </w:p>
  <w:p w14:paraId="4B71E125" w14:textId="77777777" w:rsidR="00F50537" w:rsidRPr="00AF1963" w:rsidRDefault="00F50537" w:rsidP="00AF1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8B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37A1"/>
    <w:multiLevelType w:val="hybridMultilevel"/>
    <w:tmpl w:val="6B9A7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1B43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6AF"/>
    <w:multiLevelType w:val="hybridMultilevel"/>
    <w:tmpl w:val="9ABC8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41DB"/>
    <w:multiLevelType w:val="hybridMultilevel"/>
    <w:tmpl w:val="30A20B28"/>
    <w:lvl w:ilvl="0" w:tplc="83D89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C8A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A6F"/>
    <w:multiLevelType w:val="hybridMultilevel"/>
    <w:tmpl w:val="36E66900"/>
    <w:lvl w:ilvl="0" w:tplc="7A72F47A">
      <w:start w:val="1"/>
      <w:numFmt w:val="decimal"/>
      <w:pStyle w:val="smlouv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5945"/>
    <w:multiLevelType w:val="hybridMultilevel"/>
    <w:tmpl w:val="EF38C776"/>
    <w:lvl w:ilvl="0" w:tplc="AEE2B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363B5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7728"/>
    <w:multiLevelType w:val="hybridMultilevel"/>
    <w:tmpl w:val="B57A812A"/>
    <w:lvl w:ilvl="0" w:tplc="873207A8">
      <w:numFmt w:val="bullet"/>
      <w:lvlText w:val="-"/>
      <w:lvlJc w:val="left"/>
      <w:pPr>
        <w:ind w:left="1232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 w15:restartNumberingAfterBreak="0">
    <w:nsid w:val="7C9C3E79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7CD66C9F"/>
    <w:multiLevelType w:val="multilevel"/>
    <w:tmpl w:val="9F9E0200"/>
    <w:styleLink w:val="WWNum6"/>
    <w:lvl w:ilvl="0">
      <w:start w:val="1"/>
      <w:numFmt w:val="decimal"/>
      <w:lvlText w:val="5.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FD27E56"/>
    <w:multiLevelType w:val="hybridMultilevel"/>
    <w:tmpl w:val="3C946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5"/>
  </w:num>
  <w:num w:numId="18">
    <w:abstractNumId w:val="6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líková Šárka">
    <w15:presenceInfo w15:providerId="AD" w15:userId="S-1-5-21-1045505631-3756798908-2121969299-1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81"/>
    <w:rsid w:val="0000450F"/>
    <w:rsid w:val="00011333"/>
    <w:rsid w:val="00012A97"/>
    <w:rsid w:val="00014AAA"/>
    <w:rsid w:val="0001538C"/>
    <w:rsid w:val="00023BFE"/>
    <w:rsid w:val="0004384A"/>
    <w:rsid w:val="00061136"/>
    <w:rsid w:val="0006287A"/>
    <w:rsid w:val="00063439"/>
    <w:rsid w:val="00070AC4"/>
    <w:rsid w:val="00071D30"/>
    <w:rsid w:val="00077E22"/>
    <w:rsid w:val="00087FC7"/>
    <w:rsid w:val="00094B0B"/>
    <w:rsid w:val="000B7F55"/>
    <w:rsid w:val="000C0B5C"/>
    <w:rsid w:val="000C2ACB"/>
    <w:rsid w:val="000D1A73"/>
    <w:rsid w:val="000D1FF4"/>
    <w:rsid w:val="000D5062"/>
    <w:rsid w:val="000E6DBD"/>
    <w:rsid w:val="000F04C6"/>
    <w:rsid w:val="0010330D"/>
    <w:rsid w:val="0011665E"/>
    <w:rsid w:val="001252EB"/>
    <w:rsid w:val="001278D6"/>
    <w:rsid w:val="001320D1"/>
    <w:rsid w:val="00137149"/>
    <w:rsid w:val="0013742D"/>
    <w:rsid w:val="001449D6"/>
    <w:rsid w:val="001606B2"/>
    <w:rsid w:val="00183004"/>
    <w:rsid w:val="0018358A"/>
    <w:rsid w:val="00190E3E"/>
    <w:rsid w:val="001952E7"/>
    <w:rsid w:val="001A7D11"/>
    <w:rsid w:val="001B0047"/>
    <w:rsid w:val="001B47D9"/>
    <w:rsid w:val="001B691D"/>
    <w:rsid w:val="001C2DA6"/>
    <w:rsid w:val="001C4FBF"/>
    <w:rsid w:val="001D28EE"/>
    <w:rsid w:val="001E0BA7"/>
    <w:rsid w:val="001F408F"/>
    <w:rsid w:val="00201AC1"/>
    <w:rsid w:val="002221C4"/>
    <w:rsid w:val="002329D2"/>
    <w:rsid w:val="00233420"/>
    <w:rsid w:val="00235EB9"/>
    <w:rsid w:val="00245483"/>
    <w:rsid w:val="00257C4D"/>
    <w:rsid w:val="002657A6"/>
    <w:rsid w:val="00280F20"/>
    <w:rsid w:val="00282CDA"/>
    <w:rsid w:val="00297EE1"/>
    <w:rsid w:val="002B045E"/>
    <w:rsid w:val="002B47DC"/>
    <w:rsid w:val="002B6BB2"/>
    <w:rsid w:val="002C424C"/>
    <w:rsid w:val="002D0F0F"/>
    <w:rsid w:val="002D3827"/>
    <w:rsid w:val="002D788F"/>
    <w:rsid w:val="002E0C4B"/>
    <w:rsid w:val="002E2602"/>
    <w:rsid w:val="002E65E2"/>
    <w:rsid w:val="002E6E97"/>
    <w:rsid w:val="002F18F6"/>
    <w:rsid w:val="00300975"/>
    <w:rsid w:val="0032312E"/>
    <w:rsid w:val="00330CEC"/>
    <w:rsid w:val="00333C0F"/>
    <w:rsid w:val="00335D29"/>
    <w:rsid w:val="00342C04"/>
    <w:rsid w:val="00353C4A"/>
    <w:rsid w:val="00355A9F"/>
    <w:rsid w:val="00365173"/>
    <w:rsid w:val="00367B64"/>
    <w:rsid w:val="00377945"/>
    <w:rsid w:val="00380893"/>
    <w:rsid w:val="00382A86"/>
    <w:rsid w:val="00396D93"/>
    <w:rsid w:val="003B6B65"/>
    <w:rsid w:val="003C10AD"/>
    <w:rsid w:val="003D513C"/>
    <w:rsid w:val="004108A1"/>
    <w:rsid w:val="004278CC"/>
    <w:rsid w:val="00433F14"/>
    <w:rsid w:val="00437466"/>
    <w:rsid w:val="00440EC6"/>
    <w:rsid w:val="0045266F"/>
    <w:rsid w:val="00456820"/>
    <w:rsid w:val="00481B6E"/>
    <w:rsid w:val="004869B9"/>
    <w:rsid w:val="004A10CC"/>
    <w:rsid w:val="004A406C"/>
    <w:rsid w:val="004B3FDE"/>
    <w:rsid w:val="004C2789"/>
    <w:rsid w:val="004C2A2C"/>
    <w:rsid w:val="004C4519"/>
    <w:rsid w:val="004D643E"/>
    <w:rsid w:val="004F1E79"/>
    <w:rsid w:val="00500273"/>
    <w:rsid w:val="00506A83"/>
    <w:rsid w:val="005103A2"/>
    <w:rsid w:val="00513690"/>
    <w:rsid w:val="00526303"/>
    <w:rsid w:val="005264AA"/>
    <w:rsid w:val="005333CB"/>
    <w:rsid w:val="005335FF"/>
    <w:rsid w:val="00541DED"/>
    <w:rsid w:val="00544DB5"/>
    <w:rsid w:val="00571ECE"/>
    <w:rsid w:val="00585248"/>
    <w:rsid w:val="00597994"/>
    <w:rsid w:val="005C4F83"/>
    <w:rsid w:val="005D14D3"/>
    <w:rsid w:val="005D426B"/>
    <w:rsid w:val="005E3FB5"/>
    <w:rsid w:val="005E5D6E"/>
    <w:rsid w:val="005E6E30"/>
    <w:rsid w:val="00611A69"/>
    <w:rsid w:val="00623C4C"/>
    <w:rsid w:val="00623F8A"/>
    <w:rsid w:val="00625720"/>
    <w:rsid w:val="00632091"/>
    <w:rsid w:val="006324E8"/>
    <w:rsid w:val="00666739"/>
    <w:rsid w:val="00672922"/>
    <w:rsid w:val="00673202"/>
    <w:rsid w:val="006756B6"/>
    <w:rsid w:val="00687AC4"/>
    <w:rsid w:val="006A14F2"/>
    <w:rsid w:val="006A1D57"/>
    <w:rsid w:val="006B04E3"/>
    <w:rsid w:val="006B08F4"/>
    <w:rsid w:val="006C3C77"/>
    <w:rsid w:val="006C61EC"/>
    <w:rsid w:val="006D549D"/>
    <w:rsid w:val="006D7A00"/>
    <w:rsid w:val="006E5EB4"/>
    <w:rsid w:val="006E67AC"/>
    <w:rsid w:val="006F1A7C"/>
    <w:rsid w:val="006F1C88"/>
    <w:rsid w:val="006F6761"/>
    <w:rsid w:val="007134DF"/>
    <w:rsid w:val="00716D13"/>
    <w:rsid w:val="00717489"/>
    <w:rsid w:val="00717756"/>
    <w:rsid w:val="0074224B"/>
    <w:rsid w:val="00743824"/>
    <w:rsid w:val="00745C1C"/>
    <w:rsid w:val="0075124B"/>
    <w:rsid w:val="00751512"/>
    <w:rsid w:val="00753FD8"/>
    <w:rsid w:val="00760C82"/>
    <w:rsid w:val="007623E0"/>
    <w:rsid w:val="007777A2"/>
    <w:rsid w:val="007916BE"/>
    <w:rsid w:val="0079747D"/>
    <w:rsid w:val="007978A5"/>
    <w:rsid w:val="007A172A"/>
    <w:rsid w:val="007B7211"/>
    <w:rsid w:val="007C14FF"/>
    <w:rsid w:val="007C2B10"/>
    <w:rsid w:val="007C4049"/>
    <w:rsid w:val="007C4A56"/>
    <w:rsid w:val="007C74D1"/>
    <w:rsid w:val="007E3FB4"/>
    <w:rsid w:val="008072CF"/>
    <w:rsid w:val="0081168A"/>
    <w:rsid w:val="00816BFC"/>
    <w:rsid w:val="008250DA"/>
    <w:rsid w:val="00827594"/>
    <w:rsid w:val="00831D58"/>
    <w:rsid w:val="00840F94"/>
    <w:rsid w:val="00842B74"/>
    <w:rsid w:val="0085103B"/>
    <w:rsid w:val="00862959"/>
    <w:rsid w:val="00870B7C"/>
    <w:rsid w:val="00875D08"/>
    <w:rsid w:val="00876B0C"/>
    <w:rsid w:val="0089154D"/>
    <w:rsid w:val="00892FE5"/>
    <w:rsid w:val="00895E13"/>
    <w:rsid w:val="00895EB1"/>
    <w:rsid w:val="008A31F0"/>
    <w:rsid w:val="008A6039"/>
    <w:rsid w:val="008A7894"/>
    <w:rsid w:val="008B73EB"/>
    <w:rsid w:val="008B754F"/>
    <w:rsid w:val="008C0544"/>
    <w:rsid w:val="008C1CBA"/>
    <w:rsid w:val="008C46AD"/>
    <w:rsid w:val="008C4D54"/>
    <w:rsid w:val="008C7203"/>
    <w:rsid w:val="008D3FB3"/>
    <w:rsid w:val="008D5DF9"/>
    <w:rsid w:val="008E3725"/>
    <w:rsid w:val="00900139"/>
    <w:rsid w:val="00915ECE"/>
    <w:rsid w:val="0092347B"/>
    <w:rsid w:val="00930244"/>
    <w:rsid w:val="009317E4"/>
    <w:rsid w:val="009339C7"/>
    <w:rsid w:val="00942017"/>
    <w:rsid w:val="00967DB0"/>
    <w:rsid w:val="00974DA3"/>
    <w:rsid w:val="00980AA8"/>
    <w:rsid w:val="00987616"/>
    <w:rsid w:val="009C4525"/>
    <w:rsid w:val="009C5FA5"/>
    <w:rsid w:val="009D09D4"/>
    <w:rsid w:val="009E0CC5"/>
    <w:rsid w:val="009E14C3"/>
    <w:rsid w:val="009E5858"/>
    <w:rsid w:val="009F7ABC"/>
    <w:rsid w:val="00A10F23"/>
    <w:rsid w:val="00A146F6"/>
    <w:rsid w:val="00A356B0"/>
    <w:rsid w:val="00A4386A"/>
    <w:rsid w:val="00A46D38"/>
    <w:rsid w:val="00A47A9E"/>
    <w:rsid w:val="00A71048"/>
    <w:rsid w:val="00A828B7"/>
    <w:rsid w:val="00A837A8"/>
    <w:rsid w:val="00A92F9F"/>
    <w:rsid w:val="00AA2A36"/>
    <w:rsid w:val="00AA5BDE"/>
    <w:rsid w:val="00AB018B"/>
    <w:rsid w:val="00AD759D"/>
    <w:rsid w:val="00AE0D43"/>
    <w:rsid w:val="00AF03F6"/>
    <w:rsid w:val="00AF1963"/>
    <w:rsid w:val="00B411E4"/>
    <w:rsid w:val="00B45F71"/>
    <w:rsid w:val="00B53583"/>
    <w:rsid w:val="00B54B0A"/>
    <w:rsid w:val="00B63BA9"/>
    <w:rsid w:val="00B73DD5"/>
    <w:rsid w:val="00B73EF8"/>
    <w:rsid w:val="00B753E8"/>
    <w:rsid w:val="00B76C4C"/>
    <w:rsid w:val="00B813B9"/>
    <w:rsid w:val="00B97443"/>
    <w:rsid w:val="00BA0546"/>
    <w:rsid w:val="00BA29EF"/>
    <w:rsid w:val="00BA4C97"/>
    <w:rsid w:val="00BC5C3B"/>
    <w:rsid w:val="00BD1D39"/>
    <w:rsid w:val="00BD7421"/>
    <w:rsid w:val="00BD7D3C"/>
    <w:rsid w:val="00BE0FF8"/>
    <w:rsid w:val="00BE6C19"/>
    <w:rsid w:val="00BF4DE3"/>
    <w:rsid w:val="00C16233"/>
    <w:rsid w:val="00C2140D"/>
    <w:rsid w:val="00C263CF"/>
    <w:rsid w:val="00C32799"/>
    <w:rsid w:val="00C3433C"/>
    <w:rsid w:val="00C37C14"/>
    <w:rsid w:val="00C43489"/>
    <w:rsid w:val="00C4539B"/>
    <w:rsid w:val="00C543C0"/>
    <w:rsid w:val="00C60C82"/>
    <w:rsid w:val="00C700A0"/>
    <w:rsid w:val="00C71503"/>
    <w:rsid w:val="00C76AC6"/>
    <w:rsid w:val="00C914C9"/>
    <w:rsid w:val="00C92019"/>
    <w:rsid w:val="00CA0299"/>
    <w:rsid w:val="00CB7032"/>
    <w:rsid w:val="00CC6FFD"/>
    <w:rsid w:val="00CC7B17"/>
    <w:rsid w:val="00CE11F2"/>
    <w:rsid w:val="00CF2B81"/>
    <w:rsid w:val="00CF4A5A"/>
    <w:rsid w:val="00CF5D17"/>
    <w:rsid w:val="00D04A58"/>
    <w:rsid w:val="00D04ADC"/>
    <w:rsid w:val="00D12F92"/>
    <w:rsid w:val="00D14652"/>
    <w:rsid w:val="00D165A1"/>
    <w:rsid w:val="00D258E2"/>
    <w:rsid w:val="00D26296"/>
    <w:rsid w:val="00D27DFF"/>
    <w:rsid w:val="00D36227"/>
    <w:rsid w:val="00D37861"/>
    <w:rsid w:val="00D40F68"/>
    <w:rsid w:val="00D56D46"/>
    <w:rsid w:val="00D655AC"/>
    <w:rsid w:val="00D6752E"/>
    <w:rsid w:val="00D75109"/>
    <w:rsid w:val="00D762C0"/>
    <w:rsid w:val="00D9213F"/>
    <w:rsid w:val="00D97AFE"/>
    <w:rsid w:val="00DA1AD6"/>
    <w:rsid w:val="00DA7543"/>
    <w:rsid w:val="00DB04CF"/>
    <w:rsid w:val="00DE33BF"/>
    <w:rsid w:val="00DF523C"/>
    <w:rsid w:val="00DF59DC"/>
    <w:rsid w:val="00DF7681"/>
    <w:rsid w:val="00E100F4"/>
    <w:rsid w:val="00E130A2"/>
    <w:rsid w:val="00E17BE2"/>
    <w:rsid w:val="00E30880"/>
    <w:rsid w:val="00E30DE3"/>
    <w:rsid w:val="00E31A09"/>
    <w:rsid w:val="00E6023A"/>
    <w:rsid w:val="00E63F83"/>
    <w:rsid w:val="00E736F5"/>
    <w:rsid w:val="00E75A27"/>
    <w:rsid w:val="00E7631A"/>
    <w:rsid w:val="00E804EA"/>
    <w:rsid w:val="00E80F45"/>
    <w:rsid w:val="00E87244"/>
    <w:rsid w:val="00E92C44"/>
    <w:rsid w:val="00E942CE"/>
    <w:rsid w:val="00E97B05"/>
    <w:rsid w:val="00EB055E"/>
    <w:rsid w:val="00EB111B"/>
    <w:rsid w:val="00ED1FC5"/>
    <w:rsid w:val="00ED2EA4"/>
    <w:rsid w:val="00ED6603"/>
    <w:rsid w:val="00EF1D66"/>
    <w:rsid w:val="00EF3396"/>
    <w:rsid w:val="00F268B3"/>
    <w:rsid w:val="00F269BB"/>
    <w:rsid w:val="00F311B8"/>
    <w:rsid w:val="00F34FBC"/>
    <w:rsid w:val="00F40555"/>
    <w:rsid w:val="00F406AD"/>
    <w:rsid w:val="00F50537"/>
    <w:rsid w:val="00F63C9A"/>
    <w:rsid w:val="00F6760C"/>
    <w:rsid w:val="00F8064A"/>
    <w:rsid w:val="00F969EA"/>
    <w:rsid w:val="00FA1526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1A7AB478"/>
  <w15:docId w15:val="{06AA9EBD-62E7-4DF7-A1B7-9BF47C9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224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3E8"/>
  </w:style>
  <w:style w:type="paragraph" w:styleId="Zpat">
    <w:name w:val="footer"/>
    <w:basedOn w:val="Normln"/>
    <w:link w:val="ZpatChar"/>
    <w:uiPriority w:val="99"/>
    <w:unhideWhenUsed/>
    <w:rsid w:val="00B75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3E8"/>
  </w:style>
  <w:style w:type="paragraph" w:customStyle="1" w:styleId="Zkladntext1">
    <w:name w:val="Základní text1"/>
    <w:basedOn w:val="Normln"/>
    <w:uiPriority w:val="99"/>
    <w:rsid w:val="000D50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78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27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85103B"/>
    <w:pPr>
      <w:spacing w:after="0" w:line="240" w:lineRule="auto"/>
    </w:pPr>
    <w:rPr>
      <w:rFonts w:eastAsiaTheme="minorHAnsi"/>
      <w:lang w:eastAsia="en-US"/>
    </w:rPr>
  </w:style>
  <w:style w:type="paragraph" w:customStyle="1" w:styleId="Odstavec">
    <w:name w:val="Odstavec"/>
    <w:basedOn w:val="Normln"/>
    <w:rsid w:val="00F8064A"/>
    <w:pPr>
      <w:spacing w:after="115" w:line="288" w:lineRule="auto"/>
      <w:ind w:firstLine="48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"/>
    <w:rsid w:val="00AD7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4"/>
      <w:lang w:val="en-US" w:eastAsia="ar-SA"/>
    </w:rPr>
  </w:style>
  <w:style w:type="character" w:customStyle="1" w:styleId="st1">
    <w:name w:val="st1"/>
    <w:basedOn w:val="Standardnpsmoodstavce"/>
    <w:rsid w:val="00623F8A"/>
  </w:style>
  <w:style w:type="numbering" w:customStyle="1" w:styleId="WWNum6">
    <w:name w:val="WWNum6"/>
    <w:basedOn w:val="Bezseznamu"/>
    <w:rsid w:val="005E5D6E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96D9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6D93"/>
    <w:rPr>
      <w:color w:val="808080"/>
      <w:shd w:val="clear" w:color="auto" w:fill="E6E6E6"/>
    </w:rPr>
  </w:style>
  <w:style w:type="paragraph" w:customStyle="1" w:styleId="smlouvy">
    <w:name w:val="smlouvy"/>
    <w:basedOn w:val="Normln"/>
    <w:next w:val="Normln"/>
    <w:link w:val="smlouvyChar"/>
    <w:qFormat/>
    <w:rsid w:val="00F40555"/>
    <w:pPr>
      <w:numPr>
        <w:numId w:val="3"/>
      </w:numPr>
      <w:spacing w:before="240" w:after="0" w:line="240" w:lineRule="auto"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E0FF8"/>
    <w:rPr>
      <w:b/>
      <w:bCs/>
    </w:rPr>
  </w:style>
  <w:style w:type="character" w:customStyle="1" w:styleId="smlouvyChar">
    <w:name w:val="smlouvy Char"/>
    <w:basedOn w:val="Standardnpsmoodstavce"/>
    <w:link w:val="smlouvy"/>
    <w:rsid w:val="00AF1963"/>
    <w:rPr>
      <w:rFonts w:ascii="Times New Roman" w:hAnsi="Times New Roman"/>
      <w:sz w:val="24"/>
    </w:rPr>
  </w:style>
  <w:style w:type="paragraph" w:customStyle="1" w:styleId="slovnlnk">
    <w:name w:val="Číslování článků"/>
    <w:basedOn w:val="Normln"/>
    <w:next w:val="Normln"/>
    <w:link w:val="slovnlnkChar"/>
    <w:qFormat/>
    <w:rsid w:val="00AF1963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lovnlnkChar">
    <w:name w:val="Číslování článků Char"/>
    <w:basedOn w:val="Standardnpsmoodstavce"/>
    <w:link w:val="slovn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lnk">
    <w:name w:val="Nadpis článků"/>
    <w:basedOn w:val="slovnlnk"/>
    <w:link w:val="NadpislnkChar"/>
    <w:qFormat/>
    <w:rsid w:val="00AF1963"/>
    <w:pPr>
      <w:spacing w:before="0" w:after="0"/>
    </w:pPr>
  </w:style>
  <w:style w:type="character" w:customStyle="1" w:styleId="NadpislnkChar">
    <w:name w:val="Nadpis článků Char"/>
    <w:basedOn w:val="slovnlnkChar"/>
    <w:link w:val="Nadpislnk"/>
    <w:rsid w:val="00AF1963"/>
    <w:rPr>
      <w:rFonts w:ascii="Times New Roman" w:eastAsia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59"/>
    <w:unhideWhenUsed/>
    <w:rsid w:val="00AF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934F-B199-44DB-85C7-7D2315E4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</dc:creator>
  <cp:lastModifiedBy>Medlíková Šárka</cp:lastModifiedBy>
  <cp:revision>5</cp:revision>
  <cp:lastPrinted>2017-10-18T06:07:00Z</cp:lastPrinted>
  <dcterms:created xsi:type="dcterms:W3CDTF">2018-06-19T05:19:00Z</dcterms:created>
  <dcterms:modified xsi:type="dcterms:W3CDTF">2018-06-19T06:34:00Z</dcterms:modified>
</cp:coreProperties>
</file>