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6633" w14:textId="47F77362" w:rsidR="00E46D28" w:rsidRPr="001D6398" w:rsidRDefault="00E71A92" w:rsidP="00E46D28">
      <w:pPr>
        <w:pStyle w:val="Bezmezer"/>
        <w:rPr>
          <w:b/>
          <w:bCs/>
        </w:rPr>
      </w:pPr>
      <w:r>
        <w:rPr>
          <w:b/>
          <w:bCs/>
        </w:rPr>
        <w:t>Zrušení zóny placeného stání</w:t>
      </w:r>
    </w:p>
    <w:p w14:paraId="0B5D5E60" w14:textId="77777777" w:rsidR="00E46D28" w:rsidRDefault="00E46D28" w:rsidP="00E46D28">
      <w:pPr>
        <w:pStyle w:val="Bezmezer"/>
      </w:pPr>
    </w:p>
    <w:p w14:paraId="0762DF36" w14:textId="71B740AB" w:rsidR="00E71A92" w:rsidRDefault="00E71A92" w:rsidP="001D6398">
      <w:pPr>
        <w:pStyle w:val="Bezmezer"/>
        <w:jc w:val="both"/>
      </w:pPr>
      <w:r>
        <w:t xml:space="preserve">Rada města Jaroměře na svém jednání konaném dne 19.11.2025 rozhodla vydat nařízení, </w:t>
      </w:r>
      <w:r w:rsidR="0029031E">
        <w:t xml:space="preserve">kterým </w:t>
      </w:r>
      <w:r>
        <w:t>se</w:t>
      </w:r>
      <w:r w:rsidR="0029031E">
        <w:t xml:space="preserve"> </w:t>
      </w:r>
      <w:r w:rsidR="0029031E" w:rsidRPr="00F8779E">
        <w:rPr>
          <w:b/>
          <w:bCs/>
          <w:i/>
          <w:iCs/>
        </w:rPr>
        <w:t>s účinností od 01.01.2026</w:t>
      </w:r>
      <w:r w:rsidRPr="00F8779E">
        <w:rPr>
          <w:b/>
          <w:bCs/>
          <w:i/>
          <w:iCs/>
        </w:rPr>
        <w:t xml:space="preserve"> ruší zóna placeného stání na náměstí Československé armády v</w:t>
      </w:r>
      <w:r w:rsidR="0029031E" w:rsidRPr="00F8779E">
        <w:rPr>
          <w:b/>
          <w:bCs/>
          <w:i/>
          <w:iCs/>
        </w:rPr>
        <w:t> </w:t>
      </w:r>
      <w:r w:rsidRPr="00F8779E">
        <w:rPr>
          <w:b/>
          <w:bCs/>
          <w:i/>
          <w:iCs/>
        </w:rPr>
        <w:t>Jaroměři</w:t>
      </w:r>
      <w:r w:rsidR="0029031E" w:rsidRPr="00F8779E">
        <w:rPr>
          <w:b/>
          <w:bCs/>
          <w:i/>
          <w:iCs/>
        </w:rPr>
        <w:t>.</w:t>
      </w:r>
      <w:r w:rsidR="00720296">
        <w:t xml:space="preserve"> Důvodem zrušení zóny placeného stání je zejména rekonstrukce náměstí, která by měla být zahájena v průběhu roku 2026.</w:t>
      </w:r>
    </w:p>
    <w:p w14:paraId="52F25474" w14:textId="77777777" w:rsidR="00720296" w:rsidRDefault="00720296" w:rsidP="001D6398">
      <w:pPr>
        <w:pStyle w:val="Bezmezer"/>
        <w:jc w:val="both"/>
      </w:pPr>
    </w:p>
    <w:p w14:paraId="6E204EC5" w14:textId="43820073" w:rsidR="0029031E" w:rsidRDefault="008C7881" w:rsidP="001D6398">
      <w:pPr>
        <w:pStyle w:val="Bezmezer"/>
        <w:jc w:val="both"/>
      </w:pPr>
      <w:r>
        <w:t>Zároveň</w:t>
      </w:r>
      <w:r w:rsidR="0029031E">
        <w:t xml:space="preserve"> bylo schváleno</w:t>
      </w:r>
      <w:r w:rsidR="00E71A92">
        <w:t xml:space="preserve"> vrácení alikvótní části</w:t>
      </w:r>
      <w:r w:rsidR="0029031E">
        <w:t xml:space="preserve"> poplatků za vydané</w:t>
      </w:r>
      <w:r w:rsidR="00E71A92">
        <w:t xml:space="preserve"> parkovací karty, </w:t>
      </w:r>
      <w:r w:rsidR="0029031E">
        <w:t>jeji</w:t>
      </w:r>
      <w:r w:rsidR="00E71A92">
        <w:t xml:space="preserve">chž platnost končí </w:t>
      </w:r>
      <w:r w:rsidR="0029031E">
        <w:t>po</w:t>
      </w:r>
      <w:r w:rsidR="00E71A92">
        <w:t xml:space="preserve"> 31.12.2025.</w:t>
      </w:r>
      <w:r w:rsidR="00720296">
        <w:t xml:space="preserve"> </w:t>
      </w:r>
    </w:p>
    <w:p w14:paraId="2CCEFAE7" w14:textId="26F9BA2C" w:rsidR="00720296" w:rsidRDefault="00720296" w:rsidP="001D6398">
      <w:pPr>
        <w:pStyle w:val="Bezmezer"/>
        <w:jc w:val="both"/>
      </w:pPr>
      <w:r>
        <w:t xml:space="preserve">O vrácení alikvótní části poplatku </w:t>
      </w:r>
      <w:r w:rsidR="0029031E">
        <w:t xml:space="preserve">mohou držitelé </w:t>
      </w:r>
      <w:r>
        <w:t>parkovací</w:t>
      </w:r>
      <w:r w:rsidR="0029031E">
        <w:t>ch</w:t>
      </w:r>
      <w:r>
        <w:t xml:space="preserve"> kar</w:t>
      </w:r>
      <w:r w:rsidR="0029031E">
        <w:t>e</w:t>
      </w:r>
      <w:r>
        <w:t>t</w:t>
      </w:r>
      <w:r w:rsidR="0029031E">
        <w:t xml:space="preserve"> žádat</w:t>
      </w:r>
      <w:r>
        <w:t xml:space="preserve"> </w:t>
      </w:r>
      <w:r w:rsidR="008E1695">
        <w:t xml:space="preserve">osobně </w:t>
      </w:r>
      <w:r>
        <w:t xml:space="preserve">na pokladně Městského úřadu Jaroměř (1. patro hlavní budovy úřadu, dveře č. </w:t>
      </w:r>
      <w:r w:rsidR="002D0BF9" w:rsidRPr="002D0BF9">
        <w:t>114</w:t>
      </w:r>
      <w:r>
        <w:t>), a to nejpozději do 31.12.2026</w:t>
      </w:r>
      <w:r w:rsidR="0029031E">
        <w:t xml:space="preserve">. </w:t>
      </w:r>
      <w:r w:rsidR="008C7881">
        <w:t>Současně</w:t>
      </w:r>
      <w:r w:rsidR="0029031E">
        <w:t> žádostí je nezbytné vrátit vydanou parkovací kartu</w:t>
      </w:r>
      <w:r>
        <w:t xml:space="preserve">. </w:t>
      </w:r>
      <w:r w:rsidR="0029031E">
        <w:t xml:space="preserve">Žádosti podané po uvedeném datu nebudou zohledněny. </w:t>
      </w:r>
    </w:p>
    <w:p w14:paraId="3426BED7" w14:textId="77777777" w:rsidR="00E71A92" w:rsidRDefault="00E71A92" w:rsidP="001D6398">
      <w:pPr>
        <w:pStyle w:val="Bezmezer"/>
        <w:jc w:val="both"/>
      </w:pPr>
    </w:p>
    <w:p w14:paraId="7812843E" w14:textId="77777777" w:rsidR="00E71A92" w:rsidRDefault="00E71A92" w:rsidP="001D6398">
      <w:pPr>
        <w:pStyle w:val="Bezmezer"/>
        <w:jc w:val="both"/>
      </w:pPr>
    </w:p>
    <w:sectPr w:rsidR="00E7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F7124"/>
    <w:multiLevelType w:val="hybridMultilevel"/>
    <w:tmpl w:val="E3387952"/>
    <w:lvl w:ilvl="0" w:tplc="57060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2680"/>
    <w:multiLevelType w:val="multilevel"/>
    <w:tmpl w:val="728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E0F9E"/>
    <w:multiLevelType w:val="hybridMultilevel"/>
    <w:tmpl w:val="FF8C33E6"/>
    <w:lvl w:ilvl="0" w:tplc="0A6087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151550">
    <w:abstractNumId w:val="2"/>
  </w:num>
  <w:num w:numId="2" w16cid:durableId="668292060">
    <w:abstractNumId w:val="1"/>
  </w:num>
  <w:num w:numId="3" w16cid:durableId="7138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52"/>
    <w:rsid w:val="00026B52"/>
    <w:rsid w:val="00063153"/>
    <w:rsid w:val="00065139"/>
    <w:rsid w:val="001040E3"/>
    <w:rsid w:val="00134186"/>
    <w:rsid w:val="001831CF"/>
    <w:rsid w:val="001A022D"/>
    <w:rsid w:val="001D6398"/>
    <w:rsid w:val="0029031E"/>
    <w:rsid w:val="002A3C80"/>
    <w:rsid w:val="002D0BF9"/>
    <w:rsid w:val="003E25C5"/>
    <w:rsid w:val="00413961"/>
    <w:rsid w:val="00483792"/>
    <w:rsid w:val="004D161F"/>
    <w:rsid w:val="00686BAD"/>
    <w:rsid w:val="006D0F0F"/>
    <w:rsid w:val="00720296"/>
    <w:rsid w:val="0081376D"/>
    <w:rsid w:val="00830EB9"/>
    <w:rsid w:val="008C7881"/>
    <w:rsid w:val="008E1695"/>
    <w:rsid w:val="00996FFF"/>
    <w:rsid w:val="00BB6EB2"/>
    <w:rsid w:val="00C5018F"/>
    <w:rsid w:val="00C508FE"/>
    <w:rsid w:val="00CF307E"/>
    <w:rsid w:val="00DB54E0"/>
    <w:rsid w:val="00DC5706"/>
    <w:rsid w:val="00E058AA"/>
    <w:rsid w:val="00E46D28"/>
    <w:rsid w:val="00E71A92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6C22"/>
  <w15:chartTrackingRefBased/>
  <w15:docId w15:val="{070F6D5D-163F-4C1F-B271-E5773392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6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6B5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26B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15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3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059">
                  <w:marLeft w:val="-226"/>
                  <w:marRight w:val="-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9515">
                  <w:marLeft w:val="-226"/>
                  <w:marRight w:val="-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dc:description/>
  <cp:lastModifiedBy>Kotland Jiří Ing.</cp:lastModifiedBy>
  <cp:revision>6</cp:revision>
  <cp:lastPrinted>2025-10-22T05:18:00Z</cp:lastPrinted>
  <dcterms:created xsi:type="dcterms:W3CDTF">2025-12-09T12:59:00Z</dcterms:created>
  <dcterms:modified xsi:type="dcterms:W3CDTF">2025-12-17T08:35:00Z</dcterms:modified>
</cp:coreProperties>
</file>